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7522FA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B44A4F">
            <w:pPr>
              <w:pStyle w:val="ConsPlusTitlePage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Постановление Правительства РФ от 22.07.2013 N 613</w:t>
            </w:r>
            <w:r>
              <w:rPr>
                <w:sz w:val="30"/>
                <w:szCs w:val="30"/>
              </w:rPr>
              <w:br/>
              <w:t>(ред. от 16.08.2023)</w:t>
            </w:r>
            <w:r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t>"О представлении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 организациях, сведений о доходах, расхода</w:t>
            </w:r>
            <w:r>
              <w:rPr>
                <w:sz w:val="30"/>
                <w:szCs w:val="30"/>
              </w:rPr>
              <w:t>х, об имуществе и обязательствах имущественного характера, проверке достоверности и полноты представляемых сведений и соблюдения работниками требований к служебному поведению"</w:t>
            </w:r>
            <w:r>
              <w:rPr>
                <w:sz w:val="30"/>
                <w:szCs w:val="30"/>
              </w:rPr>
              <w:br/>
              <w:t>(вместе с "Правилами представления гражданами, претендующими на замещение должно</w:t>
            </w:r>
            <w:r>
              <w:rPr>
                <w:sz w:val="30"/>
                <w:szCs w:val="30"/>
              </w:rPr>
              <w:t>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 организациях, сведений о доходах, расходах, об имуществе и обязательствах имущественного характера", "П</w:t>
            </w:r>
            <w:r>
              <w:rPr>
                <w:sz w:val="30"/>
                <w:szCs w:val="30"/>
              </w:rPr>
              <w:t>оложением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</w:t>
            </w:r>
            <w:r>
              <w:rPr>
                <w:sz w:val="30"/>
                <w:szCs w:val="30"/>
              </w:rPr>
              <w:t>ости в этих организациях, и соблюдения работниками требований к служебному поведению")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B44A4F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21.12.2023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B44A4F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B44A4F">
      <w:pPr>
        <w:pStyle w:val="ConsPlusNormal"/>
        <w:jc w:val="center"/>
        <w:outlineLvl w:val="0"/>
      </w:pPr>
    </w:p>
    <w:p w:rsidR="00000000" w:rsidRDefault="00B44A4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B44A4F">
      <w:pPr>
        <w:pStyle w:val="ConsPlusTitle"/>
        <w:jc w:val="center"/>
      </w:pPr>
    </w:p>
    <w:p w:rsidR="00000000" w:rsidRDefault="00B44A4F">
      <w:pPr>
        <w:pStyle w:val="ConsPlusTitle"/>
        <w:jc w:val="center"/>
      </w:pPr>
      <w:r>
        <w:t>ПОСТАНОВЛЕНИЕ</w:t>
      </w:r>
    </w:p>
    <w:p w:rsidR="00000000" w:rsidRDefault="00B44A4F">
      <w:pPr>
        <w:pStyle w:val="ConsPlusTitle"/>
        <w:jc w:val="center"/>
      </w:pPr>
      <w:r>
        <w:t>от 22 июля 2013 г. N 613</w:t>
      </w:r>
    </w:p>
    <w:p w:rsidR="00000000" w:rsidRDefault="00B44A4F">
      <w:pPr>
        <w:pStyle w:val="ConsPlusTitle"/>
        <w:jc w:val="center"/>
      </w:pPr>
    </w:p>
    <w:p w:rsidR="00000000" w:rsidRDefault="00B44A4F">
      <w:pPr>
        <w:pStyle w:val="ConsPlusTitle"/>
        <w:jc w:val="center"/>
      </w:pPr>
      <w:r>
        <w:t>О ПРЕДСТАВЛЕНИИ</w:t>
      </w:r>
    </w:p>
    <w:p w:rsidR="00000000" w:rsidRDefault="00B44A4F">
      <w:pPr>
        <w:pStyle w:val="ConsPlusTitle"/>
        <w:jc w:val="center"/>
      </w:pPr>
      <w:r>
        <w:t>ГРАЖДАНАМИ, ПРЕТЕНДУЮЩИМИ НА ЗАМЕЩЕНИЕ ДОЛЖНОСТЕЙ</w:t>
      </w:r>
    </w:p>
    <w:p w:rsidR="00000000" w:rsidRDefault="00B44A4F">
      <w:pPr>
        <w:pStyle w:val="ConsPlusTitle"/>
        <w:jc w:val="center"/>
      </w:pPr>
      <w:r>
        <w:t>В ОРГАНИЗАЦИЯХ, СОЗДАННЫХ ДЛЯ ВЫПОЛНЕНИЯ ЗАДАЧ,</w:t>
      </w:r>
    </w:p>
    <w:p w:rsidR="00000000" w:rsidRDefault="00B44A4F">
      <w:pPr>
        <w:pStyle w:val="ConsPlusTitle"/>
        <w:jc w:val="center"/>
      </w:pPr>
      <w:r>
        <w:t>ПОСТАВЛЕННЫХ ПЕРЕД ПРАВИТЕЛЬСТВОМ РОССИЙСКОЙ ФЕДЕРАЦИИ,</w:t>
      </w:r>
    </w:p>
    <w:p w:rsidR="00000000" w:rsidRDefault="00B44A4F">
      <w:pPr>
        <w:pStyle w:val="ConsPlusTitle"/>
        <w:jc w:val="center"/>
      </w:pPr>
      <w:r>
        <w:t>И РАБОТНИКАМИ, ЗАМЕЩАЮЩИМИ ДОЛЖНОСТИ В ЭТИХ ОР</w:t>
      </w:r>
      <w:r>
        <w:t>ГАНИЗАЦИЯХ,</w:t>
      </w:r>
    </w:p>
    <w:p w:rsidR="00000000" w:rsidRDefault="00B44A4F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000000" w:rsidRDefault="00B44A4F">
      <w:pPr>
        <w:pStyle w:val="ConsPlusTitle"/>
        <w:jc w:val="center"/>
      </w:pPr>
      <w:r>
        <w:t>ИМУЩЕСТВЕННОГО ХАРАКТЕРА, ПРОВЕРКЕ ДОСТОВЕРНОСТИ И ПОЛНОТЫ</w:t>
      </w:r>
    </w:p>
    <w:p w:rsidR="00000000" w:rsidRDefault="00B44A4F">
      <w:pPr>
        <w:pStyle w:val="ConsPlusTitle"/>
        <w:jc w:val="center"/>
      </w:pPr>
      <w:r>
        <w:t>ПРЕДСТАВЛЯЕМЫХ СВЕДЕНИЙ И СОБЛЮДЕНИЯ РАБОТНИКАМИ</w:t>
      </w:r>
    </w:p>
    <w:p w:rsidR="00000000" w:rsidRDefault="00B44A4F">
      <w:pPr>
        <w:pStyle w:val="ConsPlusTitle"/>
        <w:jc w:val="center"/>
      </w:pPr>
      <w:r>
        <w:t>ТРЕБОВАНИЙ К СЛУЖЕБНОМУ ПОВЕДЕНИЮ</w:t>
      </w:r>
    </w:p>
    <w:p w:rsidR="00000000" w:rsidRDefault="00B44A4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44A4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44A4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B44A4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44A4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07.10.2013 </w:t>
            </w:r>
            <w:hyperlink r:id="rId9" w:history="1">
              <w:r>
                <w:rPr>
                  <w:color w:val="0000FF"/>
                </w:rPr>
                <w:t>N 883</w:t>
              </w:r>
            </w:hyperlink>
            <w:r>
              <w:rPr>
                <w:color w:val="392C69"/>
              </w:rPr>
              <w:t>,</w:t>
            </w:r>
          </w:p>
          <w:p w:rsidR="00000000" w:rsidRDefault="00B44A4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08.05.2014 </w:t>
            </w:r>
            <w:hyperlink r:id="rId10" w:history="1">
              <w:r>
                <w:rPr>
                  <w:color w:val="0000FF"/>
                </w:rPr>
                <w:t>N 424</w:t>
              </w:r>
            </w:hyperlink>
            <w:r>
              <w:rPr>
                <w:color w:val="392C69"/>
              </w:rPr>
              <w:t xml:space="preserve">, от 06.08.2014 </w:t>
            </w:r>
            <w:hyperlink r:id="rId11" w:history="1">
              <w:r>
                <w:rPr>
                  <w:color w:val="0000FF"/>
                </w:rPr>
                <w:t>N 774</w:t>
              </w:r>
            </w:hyperlink>
            <w:r>
              <w:rPr>
                <w:color w:val="392C69"/>
              </w:rPr>
              <w:t xml:space="preserve">, от 18.12.2014 </w:t>
            </w:r>
            <w:hyperlink r:id="rId12" w:history="1">
              <w:r>
                <w:rPr>
                  <w:color w:val="0000FF"/>
                </w:rPr>
                <w:t>N 1405</w:t>
              </w:r>
            </w:hyperlink>
            <w:r>
              <w:rPr>
                <w:color w:val="392C69"/>
              </w:rPr>
              <w:t>,</w:t>
            </w:r>
          </w:p>
          <w:p w:rsidR="00000000" w:rsidRDefault="00B44A4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25.03.2015 </w:t>
            </w:r>
            <w:hyperlink r:id="rId13" w:history="1">
              <w:r>
                <w:rPr>
                  <w:color w:val="0000FF"/>
                </w:rPr>
                <w:t>N 276</w:t>
              </w:r>
            </w:hyperlink>
            <w:r>
              <w:rPr>
                <w:color w:val="392C69"/>
              </w:rPr>
              <w:t xml:space="preserve">, от 27.05.2015 </w:t>
            </w:r>
            <w:hyperlink r:id="rId14" w:history="1">
              <w:r>
                <w:rPr>
                  <w:color w:val="0000FF"/>
                </w:rPr>
                <w:t>N 507</w:t>
              </w:r>
            </w:hyperlink>
            <w:r>
              <w:rPr>
                <w:color w:val="392C69"/>
              </w:rPr>
              <w:t xml:space="preserve">, от 04.06.2015 </w:t>
            </w:r>
            <w:hyperlink r:id="rId15" w:history="1">
              <w:r>
                <w:rPr>
                  <w:color w:val="0000FF"/>
                </w:rPr>
                <w:t>N 547</w:t>
              </w:r>
            </w:hyperlink>
            <w:r>
              <w:rPr>
                <w:color w:val="392C69"/>
              </w:rPr>
              <w:t>,</w:t>
            </w:r>
          </w:p>
          <w:p w:rsidR="00000000" w:rsidRDefault="00B44A4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29.06.2015 </w:t>
            </w:r>
            <w:hyperlink r:id="rId16" w:history="1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 xml:space="preserve">, от 28.06.2016 </w:t>
            </w:r>
            <w:hyperlink r:id="rId17" w:history="1">
              <w:r>
                <w:rPr>
                  <w:color w:val="0000FF"/>
                </w:rPr>
                <w:t>N 594</w:t>
              </w:r>
            </w:hyperlink>
            <w:r>
              <w:rPr>
                <w:color w:val="392C69"/>
              </w:rPr>
              <w:t xml:space="preserve">, от 10.02.2017 </w:t>
            </w:r>
            <w:hyperlink r:id="rId18" w:history="1">
              <w:r>
                <w:rPr>
                  <w:color w:val="0000FF"/>
                </w:rPr>
                <w:t>N 172</w:t>
              </w:r>
            </w:hyperlink>
            <w:r>
              <w:rPr>
                <w:color w:val="392C69"/>
              </w:rPr>
              <w:t>,</w:t>
            </w:r>
          </w:p>
          <w:p w:rsidR="00000000" w:rsidRDefault="00B44A4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22.03.2017 </w:t>
            </w:r>
            <w:hyperlink r:id="rId19" w:history="1">
              <w:r>
                <w:rPr>
                  <w:color w:val="0000FF"/>
                </w:rPr>
                <w:t>N 324</w:t>
              </w:r>
            </w:hyperlink>
            <w:r>
              <w:rPr>
                <w:color w:val="392C69"/>
              </w:rPr>
              <w:t xml:space="preserve">, от 28.04.2017 </w:t>
            </w:r>
            <w:hyperlink r:id="rId20" w:history="1">
              <w:r>
                <w:rPr>
                  <w:color w:val="0000FF"/>
                </w:rPr>
                <w:t>N 504</w:t>
              </w:r>
            </w:hyperlink>
            <w:r>
              <w:rPr>
                <w:color w:val="392C69"/>
              </w:rPr>
              <w:t xml:space="preserve">, от 09.11.2017 </w:t>
            </w:r>
            <w:hyperlink r:id="rId21" w:history="1">
              <w:r>
                <w:rPr>
                  <w:color w:val="0000FF"/>
                </w:rPr>
                <w:t>N 1346</w:t>
              </w:r>
            </w:hyperlink>
            <w:r>
              <w:rPr>
                <w:color w:val="392C69"/>
              </w:rPr>
              <w:t>,</w:t>
            </w:r>
          </w:p>
          <w:p w:rsidR="00000000" w:rsidRDefault="00B44A4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28.09.2018 </w:t>
            </w:r>
            <w:hyperlink r:id="rId22" w:history="1">
              <w:r>
                <w:rPr>
                  <w:color w:val="0000FF"/>
                </w:rPr>
                <w:t>N 1151</w:t>
              </w:r>
            </w:hyperlink>
            <w:r>
              <w:rPr>
                <w:color w:val="392C69"/>
              </w:rPr>
              <w:t xml:space="preserve">, от 03.07.2019 </w:t>
            </w:r>
            <w:hyperlink r:id="rId23" w:history="1">
              <w:r>
                <w:rPr>
                  <w:color w:val="0000FF"/>
                </w:rPr>
                <w:t>N 849</w:t>
              </w:r>
            </w:hyperlink>
            <w:r>
              <w:rPr>
                <w:color w:val="392C69"/>
              </w:rPr>
              <w:t xml:space="preserve">, от 22.04.2020 </w:t>
            </w:r>
            <w:hyperlink r:id="rId24" w:history="1">
              <w:r>
                <w:rPr>
                  <w:color w:val="0000FF"/>
                </w:rPr>
                <w:t>N 562</w:t>
              </w:r>
            </w:hyperlink>
            <w:r>
              <w:rPr>
                <w:color w:val="392C69"/>
              </w:rPr>
              <w:t>,</w:t>
            </w:r>
          </w:p>
          <w:p w:rsidR="00000000" w:rsidRDefault="00B44A4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24.06.2020 </w:t>
            </w:r>
            <w:hyperlink r:id="rId25" w:history="1">
              <w:r>
                <w:rPr>
                  <w:color w:val="0000FF"/>
                </w:rPr>
                <w:t>N 916</w:t>
              </w:r>
            </w:hyperlink>
            <w:r>
              <w:rPr>
                <w:color w:val="392C69"/>
              </w:rPr>
              <w:t xml:space="preserve">, от 16.07.2020 </w:t>
            </w:r>
            <w:hyperlink r:id="rId26" w:history="1">
              <w:r>
                <w:rPr>
                  <w:color w:val="0000FF"/>
                </w:rPr>
                <w:t>N 1059</w:t>
              </w:r>
            </w:hyperlink>
            <w:r>
              <w:rPr>
                <w:color w:val="392C69"/>
              </w:rPr>
              <w:t xml:space="preserve">, от 04.09.2020 </w:t>
            </w:r>
            <w:hyperlink r:id="rId27" w:history="1">
              <w:r>
                <w:rPr>
                  <w:color w:val="0000FF"/>
                </w:rPr>
                <w:t>N 1354</w:t>
              </w:r>
            </w:hyperlink>
            <w:r>
              <w:rPr>
                <w:color w:val="392C69"/>
              </w:rPr>
              <w:t>,</w:t>
            </w:r>
          </w:p>
          <w:p w:rsidR="00000000" w:rsidRDefault="00B44A4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17.11.2020 </w:t>
            </w:r>
            <w:hyperlink r:id="rId28" w:history="1">
              <w:r>
                <w:rPr>
                  <w:color w:val="0000FF"/>
                </w:rPr>
                <w:t>N 1851</w:t>
              </w:r>
            </w:hyperlink>
            <w:r>
              <w:rPr>
                <w:color w:val="392C69"/>
              </w:rPr>
              <w:t xml:space="preserve">, от 13.05.2021 </w:t>
            </w:r>
            <w:hyperlink r:id="rId29" w:history="1">
              <w:r>
                <w:rPr>
                  <w:color w:val="0000FF"/>
                </w:rPr>
                <w:t>N 723</w:t>
              </w:r>
            </w:hyperlink>
            <w:r>
              <w:rPr>
                <w:color w:val="392C69"/>
              </w:rPr>
              <w:t>, от 17.1</w:t>
            </w:r>
            <w:r>
              <w:rPr>
                <w:color w:val="392C69"/>
              </w:rPr>
              <w:t xml:space="preserve">2.2021 </w:t>
            </w:r>
            <w:hyperlink r:id="rId30" w:history="1">
              <w:r>
                <w:rPr>
                  <w:color w:val="0000FF"/>
                </w:rPr>
                <w:t>N 2341</w:t>
              </w:r>
            </w:hyperlink>
            <w:r>
              <w:rPr>
                <w:color w:val="392C69"/>
              </w:rPr>
              <w:t>,</w:t>
            </w:r>
          </w:p>
          <w:p w:rsidR="00000000" w:rsidRDefault="00B44A4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19.07.2022 </w:t>
            </w:r>
            <w:hyperlink r:id="rId31" w:history="1">
              <w:r>
                <w:rPr>
                  <w:color w:val="0000FF"/>
                </w:rPr>
                <w:t>N 1301</w:t>
              </w:r>
            </w:hyperlink>
            <w:r>
              <w:rPr>
                <w:color w:val="392C69"/>
              </w:rPr>
              <w:t>,</w:t>
            </w:r>
            <w:r>
              <w:rPr>
                <w:color w:val="392C69"/>
              </w:rPr>
              <w:t xml:space="preserve"> от 16.11.2022 </w:t>
            </w:r>
            <w:hyperlink r:id="rId32" w:history="1">
              <w:r>
                <w:rPr>
                  <w:color w:val="0000FF"/>
                </w:rPr>
                <w:t>N 2079</w:t>
              </w:r>
            </w:hyperlink>
            <w:r>
              <w:rPr>
                <w:color w:val="392C69"/>
              </w:rPr>
              <w:t xml:space="preserve">, от 24.03.2023 </w:t>
            </w:r>
            <w:hyperlink r:id="rId33" w:history="1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t>471</w:t>
              </w:r>
            </w:hyperlink>
            <w:r>
              <w:rPr>
                <w:color w:val="392C69"/>
              </w:rPr>
              <w:t>,</w:t>
            </w:r>
          </w:p>
          <w:p w:rsidR="00000000" w:rsidRDefault="00B44A4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04.05.2023 </w:t>
            </w:r>
            <w:hyperlink r:id="rId34" w:history="1">
              <w:r>
                <w:rPr>
                  <w:color w:val="0000FF"/>
                </w:rPr>
                <w:t>N 693</w:t>
              </w:r>
            </w:hyperlink>
            <w:r>
              <w:rPr>
                <w:color w:val="392C69"/>
              </w:rPr>
              <w:t xml:space="preserve">, от 16.08.2023 </w:t>
            </w:r>
            <w:hyperlink r:id="rId35" w:history="1">
              <w:r>
                <w:rPr>
                  <w:color w:val="0000FF"/>
                </w:rPr>
                <w:t>N 1340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44A4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B44A4F">
      <w:pPr>
        <w:pStyle w:val="ConsPlusNormal"/>
        <w:jc w:val="center"/>
      </w:pPr>
    </w:p>
    <w:p w:rsidR="00000000" w:rsidRDefault="00B44A4F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000000" w:rsidRDefault="00B44A4F">
      <w:pPr>
        <w:pStyle w:val="ConsPlusNormal"/>
        <w:jc w:val="both"/>
      </w:pPr>
      <w:r>
        <w:t xml:space="preserve">(преамбула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04.06.2015 N 547)</w:t>
      </w:r>
    </w:p>
    <w:p w:rsidR="00000000" w:rsidRDefault="00B44A4F">
      <w:pPr>
        <w:pStyle w:val="ConsPlusNormal"/>
        <w:spacing w:before="200"/>
        <w:ind w:firstLine="540"/>
        <w:jc w:val="both"/>
      </w:pPr>
      <w:bookmarkStart w:id="1" w:name="Par29"/>
      <w:bookmarkEnd w:id="1"/>
      <w:r>
        <w:t>1. Утвердить прилагаемые:</w:t>
      </w:r>
    </w:p>
    <w:p w:rsidR="00000000" w:rsidRDefault="00B44A4F">
      <w:pPr>
        <w:pStyle w:val="ConsPlusNormal"/>
        <w:spacing w:before="200"/>
        <w:ind w:firstLine="540"/>
        <w:jc w:val="both"/>
      </w:pPr>
      <w:hyperlink w:anchor="Par55" w:tooltip="ПЕРЕЧЕНЬ" w:history="1">
        <w:r>
          <w:rPr>
            <w:color w:val="0000FF"/>
          </w:rPr>
          <w:t>перечень</w:t>
        </w:r>
      </w:hyperlink>
      <w:r>
        <w:t xml:space="preserve"> организаций, созданных для выполнения задач, поставленных перед Правительством Российской Федерации;</w:t>
      </w:r>
    </w:p>
    <w:p w:rsidR="00000000" w:rsidRDefault="00B44A4F">
      <w:pPr>
        <w:pStyle w:val="ConsPlusNormal"/>
        <w:spacing w:before="200"/>
        <w:ind w:firstLine="540"/>
        <w:jc w:val="both"/>
      </w:pPr>
      <w:hyperlink w:anchor="Par134" w:tooltip="ПЕРЕЧЕНЬ" w:history="1">
        <w:r>
          <w:rPr>
            <w:color w:val="0000FF"/>
          </w:rPr>
          <w:t>перечень</w:t>
        </w:r>
      </w:hyperlink>
      <w:r>
        <w:t xml:space="preserve"> должностей в организациях, создан</w:t>
      </w:r>
      <w:r>
        <w:t xml:space="preserve">ных для выполнения задач, поставленных перед Правительством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</w:t>
      </w:r>
      <w:r>
        <w:t>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00000" w:rsidRDefault="00B44A4F">
      <w:pPr>
        <w:pStyle w:val="ConsPlusNormal"/>
        <w:spacing w:before="200"/>
        <w:ind w:firstLine="540"/>
        <w:jc w:val="both"/>
      </w:pPr>
      <w:hyperlink w:anchor="Par168" w:tooltip="ПЕРЕЧЕНЬ" w:history="1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</w:t>
      </w:r>
      <w:r>
        <w:t xml:space="preserve"> Правительством Российской Федерации, замещение которых влечет за собой размещение сведений о доходах, расходах, об имуществе и обязательствах имущественного характера на официальных сайтах этих организаций в информационно-телекоммуникационной сети "Интерн</w:t>
      </w:r>
      <w:r>
        <w:t>ет" и предоставление указанных сведений общероссийским средствам массовой информации для опубликования;</w:t>
      </w:r>
    </w:p>
    <w:p w:rsidR="00000000" w:rsidRDefault="00B44A4F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</w:t>
      </w:r>
      <w:r>
        <w:t xml:space="preserve"> РФ от 25.03.2015 N 276)</w:t>
      </w:r>
    </w:p>
    <w:p w:rsidR="00000000" w:rsidRDefault="00B44A4F">
      <w:pPr>
        <w:pStyle w:val="ConsPlusNormal"/>
        <w:spacing w:before="200"/>
        <w:ind w:firstLine="540"/>
        <w:jc w:val="both"/>
      </w:pPr>
      <w:hyperlink w:anchor="Par198" w:tooltip="ПЕРЕЧЕНЬ" w:history="1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Правительством Российской Федерации, осуществление полномочий по которым предусматривает участие в подготов</w:t>
      </w:r>
      <w:r>
        <w:t>ке решений, затрагивающих вопросы суверенитета и национальной безопасности Российской Федерации;</w:t>
      </w:r>
    </w:p>
    <w:p w:rsidR="00000000" w:rsidRDefault="00B44A4F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РФ от </w:t>
      </w:r>
      <w:r>
        <w:t>04.06.2015 N 547)</w:t>
      </w:r>
    </w:p>
    <w:p w:rsidR="00000000" w:rsidRDefault="00B44A4F">
      <w:pPr>
        <w:pStyle w:val="ConsPlusNormal"/>
        <w:spacing w:before="200"/>
        <w:ind w:firstLine="540"/>
        <w:jc w:val="both"/>
      </w:pPr>
      <w:hyperlink w:anchor="Par222" w:tooltip="ПРАВИЛА" w:history="1">
        <w:r>
          <w:rPr>
            <w:color w:val="0000FF"/>
          </w:rPr>
          <w:t>Правила</w:t>
        </w:r>
      </w:hyperlink>
      <w:r>
        <w:t xml:space="preserve"> представления гражданами, претендующими на замещение должностей в организациях, </w:t>
      </w:r>
      <w:r>
        <w:lastRenderedPageBreak/>
        <w:t>созданных для выполнения задач, поставленных перед Правительством Российской Федерации, и работниками, замещающими</w:t>
      </w:r>
      <w:r>
        <w:t xml:space="preserve"> должности в этих организациях, сведений о доходах, расходах, об имуществе и обязательствах имущественного характера;</w:t>
      </w:r>
    </w:p>
    <w:p w:rsidR="00000000" w:rsidRDefault="00B44A4F">
      <w:pPr>
        <w:pStyle w:val="ConsPlusNormal"/>
        <w:spacing w:before="200"/>
        <w:ind w:firstLine="540"/>
        <w:jc w:val="both"/>
      </w:pPr>
      <w:hyperlink w:anchor="Par269" w:tooltip="ПОЛОЖЕНИЕ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</w:t>
      </w:r>
      <w:r>
        <w:t>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 организациях, и соблюдения работниками требований к служебному поведению.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2. Руководителям организаций, включенных в перечень, утвержденный настоящим постановлением: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 xml:space="preserve">обеспечить ознакомление лиц, замещающих должности, включенные в </w:t>
      </w:r>
      <w:hyperlink r:id="rId39" w:history="1">
        <w:r>
          <w:rPr>
            <w:color w:val="0000FF"/>
          </w:rPr>
          <w:t>перечень</w:t>
        </w:r>
      </w:hyperlink>
      <w:r>
        <w:t xml:space="preserve"> должностей, утвержденный настоящим постановлением, с Указом Президента Российской Федерации от 2 апреля 2013 г. N 309 "О мерах по реализации отдельных положений Федерального закона "О противодействии коррупции" и настоящим постановлением</w:t>
      </w:r>
      <w:r>
        <w:t>;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 xml:space="preserve">организовать представление сведений, предусмотренных </w:t>
      </w:r>
      <w:hyperlink w:anchor="Par29" w:tooltip="1. Утвердить прилагаемые:" w:history="1">
        <w:r>
          <w:rPr>
            <w:color w:val="0000FF"/>
          </w:rPr>
          <w:t>пунктом 1</w:t>
        </w:r>
      </w:hyperlink>
      <w:r>
        <w:t xml:space="preserve"> Правил, утвержденных настоящим постановлением.</w:t>
      </w:r>
    </w:p>
    <w:p w:rsidR="00000000" w:rsidRDefault="00B44A4F">
      <w:pPr>
        <w:pStyle w:val="ConsPlusNormal"/>
        <w:ind w:firstLine="540"/>
        <w:jc w:val="both"/>
      </w:pPr>
    </w:p>
    <w:p w:rsidR="00000000" w:rsidRDefault="00B44A4F">
      <w:pPr>
        <w:pStyle w:val="ConsPlusNormal"/>
        <w:jc w:val="right"/>
      </w:pPr>
      <w:r>
        <w:t>Председатель Правительства</w:t>
      </w:r>
    </w:p>
    <w:p w:rsidR="00000000" w:rsidRDefault="00B44A4F">
      <w:pPr>
        <w:pStyle w:val="ConsPlusNormal"/>
        <w:jc w:val="right"/>
      </w:pPr>
      <w:r>
        <w:t>Российской Федерации</w:t>
      </w:r>
    </w:p>
    <w:p w:rsidR="00000000" w:rsidRDefault="00B44A4F">
      <w:pPr>
        <w:pStyle w:val="ConsPlusNormal"/>
        <w:jc w:val="right"/>
      </w:pPr>
      <w:r>
        <w:t>Д.МЕДВЕДЕВ</w:t>
      </w:r>
    </w:p>
    <w:p w:rsidR="00000000" w:rsidRDefault="00B44A4F">
      <w:pPr>
        <w:pStyle w:val="ConsPlusNormal"/>
        <w:jc w:val="right"/>
      </w:pPr>
    </w:p>
    <w:p w:rsidR="00000000" w:rsidRDefault="00B44A4F">
      <w:pPr>
        <w:pStyle w:val="ConsPlusNormal"/>
        <w:jc w:val="right"/>
      </w:pPr>
    </w:p>
    <w:p w:rsidR="00000000" w:rsidRDefault="00B44A4F">
      <w:pPr>
        <w:pStyle w:val="ConsPlusNormal"/>
        <w:jc w:val="right"/>
      </w:pPr>
    </w:p>
    <w:p w:rsidR="00000000" w:rsidRDefault="00B44A4F">
      <w:pPr>
        <w:pStyle w:val="ConsPlusNormal"/>
        <w:jc w:val="right"/>
      </w:pPr>
    </w:p>
    <w:p w:rsidR="00000000" w:rsidRDefault="00B44A4F">
      <w:pPr>
        <w:pStyle w:val="ConsPlusNormal"/>
        <w:jc w:val="right"/>
      </w:pPr>
    </w:p>
    <w:p w:rsidR="00000000" w:rsidRDefault="00B44A4F">
      <w:pPr>
        <w:pStyle w:val="ConsPlusNormal"/>
        <w:jc w:val="right"/>
        <w:outlineLvl w:val="0"/>
      </w:pPr>
      <w:r>
        <w:t>Утвержден</w:t>
      </w:r>
    </w:p>
    <w:p w:rsidR="00000000" w:rsidRDefault="00B44A4F">
      <w:pPr>
        <w:pStyle w:val="ConsPlusNormal"/>
        <w:jc w:val="right"/>
      </w:pPr>
      <w:r>
        <w:t>постановлением П</w:t>
      </w:r>
      <w:r>
        <w:t>равительства</w:t>
      </w:r>
    </w:p>
    <w:p w:rsidR="00000000" w:rsidRDefault="00B44A4F">
      <w:pPr>
        <w:pStyle w:val="ConsPlusNormal"/>
        <w:jc w:val="right"/>
      </w:pPr>
      <w:r>
        <w:t>Российской Федерации</w:t>
      </w:r>
    </w:p>
    <w:p w:rsidR="00000000" w:rsidRDefault="00B44A4F">
      <w:pPr>
        <w:pStyle w:val="ConsPlusNormal"/>
        <w:jc w:val="right"/>
      </w:pPr>
      <w:r>
        <w:t>от 22 июля 2013 г. N 613</w:t>
      </w:r>
    </w:p>
    <w:p w:rsidR="00000000" w:rsidRDefault="00B44A4F">
      <w:pPr>
        <w:pStyle w:val="ConsPlusNormal"/>
        <w:ind w:firstLine="540"/>
        <w:jc w:val="both"/>
      </w:pPr>
    </w:p>
    <w:p w:rsidR="00000000" w:rsidRDefault="00B44A4F">
      <w:pPr>
        <w:pStyle w:val="ConsPlusTitle"/>
        <w:jc w:val="center"/>
      </w:pPr>
      <w:bookmarkStart w:id="2" w:name="Par55"/>
      <w:bookmarkEnd w:id="2"/>
      <w:r>
        <w:t>ПЕРЕЧЕНЬ</w:t>
      </w:r>
    </w:p>
    <w:p w:rsidR="00000000" w:rsidRDefault="00B44A4F">
      <w:pPr>
        <w:pStyle w:val="ConsPlusTitle"/>
        <w:jc w:val="center"/>
      </w:pPr>
      <w:r>
        <w:t>ОРГАНИЗАЦИЙ, СОЗДАННЫХ ДЛЯ ВЫПОЛНЕНИЯ ЗАДАЧ, ПОСТАВЛЕННЫХ</w:t>
      </w:r>
    </w:p>
    <w:p w:rsidR="00000000" w:rsidRDefault="00B44A4F">
      <w:pPr>
        <w:pStyle w:val="ConsPlusTitle"/>
        <w:jc w:val="center"/>
      </w:pPr>
      <w:r>
        <w:t>ПЕРЕД ПРАВИТЕЛЬСТВОМ РОССИЙСКОЙ ФЕДЕРАЦИИ</w:t>
      </w:r>
    </w:p>
    <w:p w:rsidR="00000000" w:rsidRDefault="00B44A4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44A4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44A4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B44A4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44A4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4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16.08.2023 N 1340)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44A4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B44A4F">
      <w:pPr>
        <w:pStyle w:val="ConsPlusNormal"/>
        <w:ind w:firstLine="540"/>
        <w:jc w:val="both"/>
      </w:pPr>
    </w:p>
    <w:p w:rsidR="00000000" w:rsidRDefault="00B44A4F">
      <w:pPr>
        <w:pStyle w:val="ConsPlusNormal"/>
        <w:ind w:firstLine="540"/>
        <w:jc w:val="both"/>
      </w:pPr>
      <w:r>
        <w:t>1. Автономная некоммерческая организация "Агентство стратегических инициатив по продвижени</w:t>
      </w:r>
      <w:r>
        <w:t>ю новых проектов"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2. Автономная некоммерческая организация "Аналитический центр при Правительстве Российской Федерации"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3. Автономная некоммерческая организация "Платформа Национальной технологической инициативы"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4. Акционерное общество "Государственный ко</w:t>
      </w:r>
      <w:r>
        <w:t>смический научно-производственный центр имени М.В. Хруничева"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5. Акционерное общество "ДОМ.РФ"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6. Акционерное общество "Зарубежнефть"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7. Акционерное общество "КАВКАЗ.РФ"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lastRenderedPageBreak/>
        <w:t>8. Акционерное общество "Международный аэропорт Шереметьево"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9. Акционерное общество "</w:t>
      </w:r>
      <w:r>
        <w:t>Объединенная судостроительная корпорация"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10. Акционерное общество "Почта России"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11. Акционерное общество "РОСНАНО"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12. Акционерное общество "РОСНЕФТЕГАЗ"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13. Акционерное общество "Российская корпорация ракетно-космического приборостроения и информационных систем"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14. Акционерное общество "Российский Сельскохозяйственный банк"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15. Акционерное общество "Системный оператор Единой энергетической системы"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16. Ак</w:t>
      </w:r>
      <w:r>
        <w:t>ционерное общество "Управляющая компания Российского Фонда Прямых Инвестиций"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17. Акционерное общество "Федеральная корпорация по развитию малого и среднего предпринимательства"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18. Банк ВТБ (публичное акционерное общество)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19. Государственная компания "Ро</w:t>
      </w:r>
      <w:r>
        <w:t>ссийские автомобильные дороги"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20. Государственная корпорация "Агентство по страхованию вкладов"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21. Государственная корпорация по атомной энергии "Росатом"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22. Государственная корпорация по космической деятельности "Роскосмос"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23. Государственная корпорац</w:t>
      </w:r>
      <w:r>
        <w:t>ия по содействию разработке, производству и экспорту высокотехнологичной промышленной продукции "Ростех"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24. Государственная корпорация развития "ВЭБ.РФ"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25. Открытое акционерное общество "Российские железные дороги"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26. Публичное акционерное общество "Аэр</w:t>
      </w:r>
      <w:r>
        <w:t>офлот - российские авиалинии"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27. Публичное акционерное общество "Газпром"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28. Публичное акционерное общество "Интер РАО ЕЭС"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29. Публичное акционерное общество "Нефтяная компания "Роснефть"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30. Публичное акционерное общество "Ракетно-космическая корпораци</w:t>
      </w:r>
      <w:r>
        <w:t>я "Энергия" имени С.П. Королева"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31. Публичное акционерное общество "Ростелеком"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32. Публичное акционерное общество "Сбербанк России"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33. Публичное акционерное общество "Современный коммерческий флот"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34. Публичное акционерное общество "Транснефть"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35. Пуб</w:t>
      </w:r>
      <w:r>
        <w:t>личное акционерное общество "Федеральная гидрогенерирующая компания - РусГидро"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lastRenderedPageBreak/>
        <w:t>36. Публичное акционерное общество "Федеральная сетевая компания - Россети"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37. Публично-правовая компания "Военно-строительная компания"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38. Публично-правовая компания "Единый заказчик в сфере строительства"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39. Публично-правовая компания "Единый регулятор азартных игр"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40. Публично-правовая компания по формированию комплексной системы обращения с твердыми коммунальными отходами "Российский</w:t>
      </w:r>
      <w:r>
        <w:t xml:space="preserve"> экологический оператор"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41. Публично-правовая компания "Роскадастр"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42. Публично-правовая компания "Фонд развития территорий"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43. Федеральное автономное учреждение "Главное управление государственной экспертизы"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 xml:space="preserve">44. Федеральное государственное автономное </w:t>
      </w:r>
      <w:r>
        <w:t>образовательное учреждение высшего образования "Национальный исследовательский университет "Высшая школа экономики"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45. Федеральное государственное бюджетное научное учреждение "Исследовательский центр частного права имени С.С. Алексеева при Президенте Рос</w:t>
      </w:r>
      <w:r>
        <w:t>сийской Федерации"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46. 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47. Федеральное государственное бюджетное образовательное учреждение высшего образова</w:t>
      </w:r>
      <w:r>
        <w:t>ния "Российская академия живописи, ваяния и зодчества Ильи Глазунова"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48. 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</w:t>
      </w:r>
      <w:r>
        <w:t>ации"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49. Федеральное государственное бюджетное образовательное учреждение высшего образования "Санкт-Петербургский государственный университет"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50. Федеральное государственное бюджетное учреждение "Национальный исследовательский центр "Курчатовский инстит</w:t>
      </w:r>
      <w:r>
        <w:t>ут"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51. Федеральное государственное бюджетное учреждение "Российская академия архитектуры и строительных наук"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52. Федеральное государственное бюджетное учреждение "Российская академия наук"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 xml:space="preserve">53. Федеральное государственное бюджетное учреждение "Российская </w:t>
      </w:r>
      <w:r>
        <w:t>академия образования"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54. Федеральное государственное бюджетное учреждение "Российская академия художеств"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55. Федеральное государственное бюджетное учреждение "Российский центр научной информации"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56. Федеральное государственное бюджетное учреждение "Фонд</w:t>
      </w:r>
      <w:r>
        <w:t xml:space="preserve"> содействия развитию малых форм предприятий в научно-технической сфере"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57. Федеральное государственное научно-исследовательское учреждение "Институт законодательства и сравнительного правоведения при Правительстве Российской Федерации"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58. Федеральное гос</w:t>
      </w:r>
      <w:r>
        <w:t>ударственное образовательное бюджетное учреждение высшего образования "Финансовый университет при Правительстве Российской Федерации"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 xml:space="preserve">59. Федеральное государственное унитарное предприятие "Информационное телеграфное агентство </w:t>
      </w:r>
      <w:r>
        <w:lastRenderedPageBreak/>
        <w:t>России (ИТАР-ТАСС)"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60. Федера</w:t>
      </w:r>
      <w:r>
        <w:t>льное казенное учреждение "Аппарат Общественной палаты Российской Федерации"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61. Федеральный фонд обязательного медицинского страхования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62. Фонд пенсионного и социального страхования Российской Федерации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63. Фонд перспективных исследований</w:t>
      </w:r>
    </w:p>
    <w:p w:rsidR="00000000" w:rsidRDefault="00B44A4F">
      <w:pPr>
        <w:pStyle w:val="ConsPlusNormal"/>
        <w:ind w:firstLine="540"/>
        <w:jc w:val="both"/>
      </w:pPr>
    </w:p>
    <w:p w:rsidR="00000000" w:rsidRDefault="00B44A4F">
      <w:pPr>
        <w:pStyle w:val="ConsPlusNormal"/>
        <w:ind w:firstLine="540"/>
        <w:jc w:val="both"/>
      </w:pPr>
    </w:p>
    <w:p w:rsidR="00000000" w:rsidRDefault="00B44A4F">
      <w:pPr>
        <w:pStyle w:val="ConsPlusNormal"/>
        <w:ind w:firstLine="540"/>
        <w:jc w:val="both"/>
      </w:pPr>
    </w:p>
    <w:p w:rsidR="00000000" w:rsidRDefault="00B44A4F">
      <w:pPr>
        <w:pStyle w:val="ConsPlusNormal"/>
        <w:ind w:firstLine="540"/>
        <w:jc w:val="both"/>
      </w:pPr>
    </w:p>
    <w:p w:rsidR="00000000" w:rsidRDefault="00B44A4F">
      <w:pPr>
        <w:pStyle w:val="ConsPlusNormal"/>
        <w:ind w:firstLine="540"/>
        <w:jc w:val="both"/>
      </w:pPr>
    </w:p>
    <w:p w:rsidR="00000000" w:rsidRDefault="00B44A4F">
      <w:pPr>
        <w:pStyle w:val="ConsPlusNormal"/>
        <w:jc w:val="right"/>
        <w:outlineLvl w:val="0"/>
      </w:pPr>
      <w:r>
        <w:t>Утвержден</w:t>
      </w:r>
    </w:p>
    <w:p w:rsidR="00000000" w:rsidRDefault="00B44A4F">
      <w:pPr>
        <w:pStyle w:val="ConsPlusNormal"/>
        <w:jc w:val="right"/>
      </w:pPr>
      <w:r>
        <w:t>постановлением Правительства</w:t>
      </w:r>
    </w:p>
    <w:p w:rsidR="00000000" w:rsidRDefault="00B44A4F">
      <w:pPr>
        <w:pStyle w:val="ConsPlusNormal"/>
        <w:jc w:val="right"/>
      </w:pPr>
      <w:r>
        <w:t>Российской Федерации</w:t>
      </w:r>
    </w:p>
    <w:p w:rsidR="00000000" w:rsidRDefault="00B44A4F">
      <w:pPr>
        <w:pStyle w:val="ConsPlusNormal"/>
        <w:jc w:val="right"/>
      </w:pPr>
      <w:r>
        <w:t>от 22 июля 2013 г. N 613</w:t>
      </w:r>
    </w:p>
    <w:p w:rsidR="00000000" w:rsidRDefault="00B44A4F">
      <w:pPr>
        <w:pStyle w:val="ConsPlusNormal"/>
        <w:jc w:val="center"/>
      </w:pPr>
    </w:p>
    <w:p w:rsidR="00000000" w:rsidRDefault="00B44A4F">
      <w:pPr>
        <w:pStyle w:val="ConsPlusTitle"/>
        <w:jc w:val="center"/>
      </w:pPr>
      <w:bookmarkStart w:id="3" w:name="Par134"/>
      <w:bookmarkEnd w:id="3"/>
      <w:r>
        <w:t>ПЕРЕЧЕНЬ</w:t>
      </w:r>
    </w:p>
    <w:p w:rsidR="00000000" w:rsidRDefault="00B44A4F">
      <w:pPr>
        <w:pStyle w:val="ConsPlusTitle"/>
        <w:jc w:val="center"/>
      </w:pPr>
      <w:r>
        <w:t>ДОЛЖНОСТЕЙ В ОРГАНИЗАЦИЯХ, СОЗДАННЫХ ДЛЯ ВЫПОЛНЕНИЯ ЗАДАЧ,</w:t>
      </w:r>
    </w:p>
    <w:p w:rsidR="00000000" w:rsidRDefault="00B44A4F">
      <w:pPr>
        <w:pStyle w:val="ConsPlusTitle"/>
        <w:jc w:val="center"/>
      </w:pPr>
      <w:r>
        <w:t>ПОСТАВЛЕННЫХ ПЕРЕД ПРАВИТЕЛЬСТВОМ РОССИЙСКОЙ ФЕДЕРАЦИИ,</w:t>
      </w:r>
    </w:p>
    <w:p w:rsidR="00000000" w:rsidRDefault="00B44A4F">
      <w:pPr>
        <w:pStyle w:val="ConsPlusTitle"/>
        <w:jc w:val="center"/>
      </w:pPr>
      <w:r>
        <w:t>ПРИ НАЗНАЧЕНИИ НА КОТОРЫЕ ГРАЖДАНЕ И ПРИ ЗАМ</w:t>
      </w:r>
      <w:r>
        <w:t>ЕЩЕНИИ</w:t>
      </w:r>
    </w:p>
    <w:p w:rsidR="00000000" w:rsidRDefault="00B44A4F">
      <w:pPr>
        <w:pStyle w:val="ConsPlusTitle"/>
        <w:jc w:val="center"/>
      </w:pPr>
      <w:r>
        <w:t>КОТОРЫХ РАБОТНИКИ ОБЯЗАНЫ ПРЕДСТАВЛЯТЬ СВЕДЕНИЯ О СВОИХ</w:t>
      </w:r>
    </w:p>
    <w:p w:rsidR="00000000" w:rsidRDefault="00B44A4F">
      <w:pPr>
        <w:pStyle w:val="ConsPlusTitle"/>
        <w:jc w:val="center"/>
      </w:pPr>
      <w:r>
        <w:t>ДОХОДАХ, ОБ ИМУЩЕСТВЕ И ОБЯЗАТЕЛЬСТВАХ ИМУЩЕСТВЕННОГО</w:t>
      </w:r>
    </w:p>
    <w:p w:rsidR="00000000" w:rsidRDefault="00B44A4F">
      <w:pPr>
        <w:pStyle w:val="ConsPlusTitle"/>
        <w:jc w:val="center"/>
      </w:pPr>
      <w:r>
        <w:t>ХАРАКТЕРА, А ТАКЖЕ СВЕДЕНИЯ О ДОХОДАХ, ОБ ИМУЩЕСТВЕ</w:t>
      </w:r>
    </w:p>
    <w:p w:rsidR="00000000" w:rsidRDefault="00B44A4F">
      <w:pPr>
        <w:pStyle w:val="ConsPlusTitle"/>
        <w:jc w:val="center"/>
      </w:pPr>
      <w:r>
        <w:t>И ОБЯЗАТЕЛЬСТВАХ ИМУЩЕСТВЕННОГО ХАРАКТЕРА СВОИХ</w:t>
      </w:r>
    </w:p>
    <w:p w:rsidR="00000000" w:rsidRDefault="00B44A4F">
      <w:pPr>
        <w:pStyle w:val="ConsPlusTitle"/>
        <w:jc w:val="center"/>
      </w:pPr>
      <w:r>
        <w:t xml:space="preserve">СУПРУГИ (СУПРУГА) И НЕСОВЕРШЕННОЛЕТНИХ </w:t>
      </w:r>
      <w:r>
        <w:t>ДЕТЕЙ</w:t>
      </w:r>
    </w:p>
    <w:p w:rsidR="00000000" w:rsidRDefault="00B44A4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44A4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44A4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B44A4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44A4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4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08.05.2014 N 424)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44A4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B44A4F">
      <w:pPr>
        <w:pStyle w:val="ConsPlusNormal"/>
        <w:ind w:firstLine="540"/>
        <w:jc w:val="both"/>
      </w:pPr>
    </w:p>
    <w:p w:rsidR="00000000" w:rsidRDefault="00B44A4F">
      <w:pPr>
        <w:pStyle w:val="ConsPlusNormal"/>
        <w:ind w:firstLine="540"/>
        <w:jc w:val="both"/>
      </w:pPr>
      <w:r>
        <w:t>1. Руководитель (единоличный исполнительный орган).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2. Заместитель руководителя.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3. Главный бухгалтер.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 xml:space="preserve">4. Руководитель (единоличный исполнительный орган) управляющей организации </w:t>
      </w:r>
      <w:hyperlink w:anchor="Par156" w:tooltip="&lt;*&gt; В случае если полномочия единоличного исполнительного органа переданы управляющей организации." w:history="1">
        <w:r>
          <w:rPr>
            <w:color w:val="0000FF"/>
          </w:rPr>
          <w:t>&lt;*&gt;</w:t>
        </w:r>
      </w:hyperlink>
      <w:r>
        <w:t>.</w:t>
      </w:r>
    </w:p>
    <w:p w:rsidR="00000000" w:rsidRDefault="00B44A4F">
      <w:pPr>
        <w:pStyle w:val="ConsPlusNormal"/>
        <w:jc w:val="both"/>
      </w:pPr>
      <w:r>
        <w:t xml:space="preserve">(п. 4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РФ от 08.05.2014 N 424)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5. Заместитель руководител</w:t>
      </w:r>
      <w:r>
        <w:t xml:space="preserve">я управляющей организации </w:t>
      </w:r>
      <w:hyperlink w:anchor="Par156" w:tooltip="&lt;*&gt; В случае если полномочия единоличного исполнительного органа переданы управляющей организации." w:history="1">
        <w:r>
          <w:rPr>
            <w:color w:val="0000FF"/>
          </w:rPr>
          <w:t>&lt;*&gt;</w:t>
        </w:r>
      </w:hyperlink>
      <w:r>
        <w:t>.</w:t>
      </w:r>
    </w:p>
    <w:p w:rsidR="00000000" w:rsidRDefault="00B44A4F">
      <w:pPr>
        <w:pStyle w:val="ConsPlusNormal"/>
        <w:jc w:val="both"/>
      </w:pPr>
      <w:r>
        <w:t xml:space="preserve">(п. 5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08.05.2014 N 424)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 xml:space="preserve">6. Главный бухгалтер управляющей организации </w:t>
      </w:r>
      <w:hyperlink w:anchor="Par156" w:tooltip="&lt;*&gt; В случае если полномочия единоличного исполнительного органа переданы управляющей организации." w:history="1">
        <w:r>
          <w:rPr>
            <w:color w:val="0000FF"/>
          </w:rPr>
          <w:t>&lt;*&gt;</w:t>
        </w:r>
      </w:hyperlink>
      <w:r>
        <w:t>.</w:t>
      </w:r>
    </w:p>
    <w:p w:rsidR="00000000" w:rsidRDefault="00B44A4F">
      <w:pPr>
        <w:pStyle w:val="ConsPlusNormal"/>
        <w:jc w:val="both"/>
      </w:pPr>
      <w:r>
        <w:t>(</w:t>
      </w:r>
      <w:r>
        <w:t xml:space="preserve">п. 6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08.05.2014 N 424)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B44A4F">
      <w:pPr>
        <w:pStyle w:val="ConsPlusNormal"/>
        <w:spacing w:before="200"/>
        <w:ind w:firstLine="540"/>
        <w:jc w:val="both"/>
      </w:pPr>
      <w:bookmarkStart w:id="4" w:name="Par156"/>
      <w:bookmarkEnd w:id="4"/>
      <w:r>
        <w:t>&lt;*&gt; В случае е</w:t>
      </w:r>
      <w:r>
        <w:t>сли полномочия единоличного исполнительного органа переданы управляющей организации.</w:t>
      </w:r>
    </w:p>
    <w:p w:rsidR="00000000" w:rsidRDefault="00B44A4F">
      <w:pPr>
        <w:pStyle w:val="ConsPlusNormal"/>
        <w:jc w:val="both"/>
      </w:pPr>
      <w:r>
        <w:t xml:space="preserve">(сноска введена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08.05.2014</w:t>
      </w:r>
      <w:r>
        <w:t xml:space="preserve"> N 424)</w:t>
      </w:r>
    </w:p>
    <w:p w:rsidR="00000000" w:rsidRDefault="00B44A4F">
      <w:pPr>
        <w:pStyle w:val="ConsPlusNormal"/>
        <w:ind w:firstLine="540"/>
        <w:jc w:val="both"/>
      </w:pPr>
    </w:p>
    <w:p w:rsidR="00000000" w:rsidRDefault="00B44A4F">
      <w:pPr>
        <w:pStyle w:val="ConsPlusNormal"/>
        <w:ind w:firstLine="540"/>
        <w:jc w:val="both"/>
      </w:pPr>
    </w:p>
    <w:p w:rsidR="00000000" w:rsidRDefault="00B44A4F">
      <w:pPr>
        <w:pStyle w:val="ConsPlusNormal"/>
        <w:ind w:firstLine="540"/>
        <w:jc w:val="both"/>
      </w:pPr>
    </w:p>
    <w:p w:rsidR="00000000" w:rsidRDefault="00B44A4F">
      <w:pPr>
        <w:pStyle w:val="ConsPlusNormal"/>
        <w:ind w:firstLine="540"/>
        <w:jc w:val="both"/>
      </w:pPr>
    </w:p>
    <w:p w:rsidR="00000000" w:rsidRDefault="00B44A4F">
      <w:pPr>
        <w:pStyle w:val="ConsPlusNormal"/>
        <w:ind w:firstLine="540"/>
        <w:jc w:val="both"/>
      </w:pPr>
    </w:p>
    <w:p w:rsidR="00000000" w:rsidRDefault="00B44A4F">
      <w:pPr>
        <w:pStyle w:val="ConsPlusNormal"/>
        <w:jc w:val="right"/>
        <w:outlineLvl w:val="0"/>
      </w:pPr>
      <w:r>
        <w:lastRenderedPageBreak/>
        <w:t>Утвержден</w:t>
      </w:r>
    </w:p>
    <w:p w:rsidR="00000000" w:rsidRDefault="00B44A4F">
      <w:pPr>
        <w:pStyle w:val="ConsPlusNormal"/>
        <w:jc w:val="right"/>
      </w:pPr>
      <w:r>
        <w:t>постановлением Правительства</w:t>
      </w:r>
    </w:p>
    <w:p w:rsidR="00000000" w:rsidRDefault="00B44A4F">
      <w:pPr>
        <w:pStyle w:val="ConsPlusNormal"/>
        <w:jc w:val="right"/>
      </w:pPr>
      <w:r>
        <w:t>Российской Федерации</w:t>
      </w:r>
    </w:p>
    <w:p w:rsidR="00000000" w:rsidRDefault="00B44A4F">
      <w:pPr>
        <w:pStyle w:val="ConsPlusNormal"/>
        <w:jc w:val="right"/>
      </w:pPr>
      <w:r>
        <w:t>от 22 июля 2013 г. N 613</w:t>
      </w:r>
    </w:p>
    <w:p w:rsidR="00000000" w:rsidRDefault="00B44A4F">
      <w:pPr>
        <w:pStyle w:val="ConsPlusNormal"/>
        <w:jc w:val="both"/>
      </w:pPr>
    </w:p>
    <w:p w:rsidR="00000000" w:rsidRDefault="00B44A4F">
      <w:pPr>
        <w:pStyle w:val="ConsPlusTitle"/>
        <w:jc w:val="center"/>
      </w:pPr>
      <w:bookmarkStart w:id="5" w:name="Par168"/>
      <w:bookmarkEnd w:id="5"/>
      <w:r>
        <w:t>ПЕРЕЧЕНЬ</w:t>
      </w:r>
    </w:p>
    <w:p w:rsidR="00000000" w:rsidRDefault="00B44A4F">
      <w:pPr>
        <w:pStyle w:val="ConsPlusTitle"/>
        <w:jc w:val="center"/>
      </w:pPr>
      <w:r>
        <w:t>ДОЛЖНОСТЕЙ В ОРГАНИЗАЦИЯХ, СОЗДАННЫХ ДЛЯ ВЫПОЛНЕНИЯ ЗАДАЧ,</w:t>
      </w:r>
    </w:p>
    <w:p w:rsidR="00000000" w:rsidRDefault="00B44A4F">
      <w:pPr>
        <w:pStyle w:val="ConsPlusTitle"/>
        <w:jc w:val="center"/>
      </w:pPr>
      <w:r>
        <w:t>ПОСТАВЛЕННЫХ ПЕРЕД ПРАВИТЕЛЬСТВОМ РОССИЙСКОЙ ФЕДЕРАЦИИ,</w:t>
      </w:r>
    </w:p>
    <w:p w:rsidR="00000000" w:rsidRDefault="00B44A4F">
      <w:pPr>
        <w:pStyle w:val="ConsPlusTitle"/>
        <w:jc w:val="center"/>
      </w:pPr>
      <w:r>
        <w:t>ЗАМЕЩЕНИЕ КОТОРЫХ ВЛЕ</w:t>
      </w:r>
      <w:r>
        <w:t>ЧЕТ ЗА СОБОЙ РАЗМЕЩЕНИЕ СВЕДЕНИЙ</w:t>
      </w:r>
    </w:p>
    <w:p w:rsidR="00000000" w:rsidRDefault="00B44A4F">
      <w:pPr>
        <w:pStyle w:val="ConsPlusTitle"/>
        <w:jc w:val="center"/>
      </w:pPr>
      <w:r>
        <w:t>О ДОХОДАХ, РАСХОДАХ, ОБ ИМУЩЕСТВЕ И ОБЯЗАТЕЛЬСТВАХ</w:t>
      </w:r>
    </w:p>
    <w:p w:rsidR="00000000" w:rsidRDefault="00B44A4F">
      <w:pPr>
        <w:pStyle w:val="ConsPlusTitle"/>
        <w:jc w:val="center"/>
      </w:pPr>
      <w:r>
        <w:t>ИМУЩЕСТВЕННОГО ХАРАКТЕРА НА ОФИЦИАЛЬНЫХ САЙТАХ</w:t>
      </w:r>
    </w:p>
    <w:p w:rsidR="00000000" w:rsidRDefault="00B44A4F">
      <w:pPr>
        <w:pStyle w:val="ConsPlusTitle"/>
        <w:jc w:val="center"/>
      </w:pPr>
      <w:r>
        <w:t>ЭТИХ ОРГАНИЗАЦИЙ В ИНФОРМАЦИОННО-ТЕЛЕКОММУНИКАЦИОННОЙ</w:t>
      </w:r>
    </w:p>
    <w:p w:rsidR="00000000" w:rsidRDefault="00B44A4F">
      <w:pPr>
        <w:pStyle w:val="ConsPlusTitle"/>
        <w:jc w:val="center"/>
      </w:pPr>
      <w:r>
        <w:t>СЕТИ "ИНТЕРНЕТ" И ПРЕДОСТАВЛЕНИЕ УКАЗАННЫХ</w:t>
      </w:r>
    </w:p>
    <w:p w:rsidR="00000000" w:rsidRDefault="00B44A4F">
      <w:pPr>
        <w:pStyle w:val="ConsPlusTitle"/>
        <w:jc w:val="center"/>
      </w:pPr>
      <w:r>
        <w:t>СВЕДЕНИЙ ОБЩЕРОССИЙСКИМ СРЕД</w:t>
      </w:r>
      <w:r>
        <w:t>СТВАМ МАССОВОЙ</w:t>
      </w:r>
    </w:p>
    <w:p w:rsidR="00000000" w:rsidRDefault="00B44A4F">
      <w:pPr>
        <w:pStyle w:val="ConsPlusTitle"/>
        <w:jc w:val="center"/>
      </w:pPr>
      <w:r>
        <w:t>ИНФОРМАЦИИ ДЛЯ ОПУБЛИКОВАНИЯ</w:t>
      </w:r>
    </w:p>
    <w:p w:rsidR="00000000" w:rsidRDefault="00B44A4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44A4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44A4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B44A4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44A4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 </w:t>
            </w:r>
            <w:hyperlink r:id="rId46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25.03.2015 N 276;</w:t>
            </w:r>
          </w:p>
          <w:p w:rsidR="00000000" w:rsidRDefault="00B44A4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в ред. </w:t>
            </w:r>
            <w:hyperlink r:id="rId4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04.06.2015 N 547)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44A4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B44A4F">
      <w:pPr>
        <w:pStyle w:val="ConsPlusNormal"/>
        <w:jc w:val="both"/>
      </w:pPr>
    </w:p>
    <w:p w:rsidR="00000000" w:rsidRDefault="00B44A4F">
      <w:pPr>
        <w:pStyle w:val="ConsPlusNormal"/>
        <w:ind w:firstLine="540"/>
        <w:jc w:val="both"/>
      </w:pPr>
      <w:r>
        <w:t>1. Руководитель (единоличный исполнительный орган) автономной некоммерческой организации, г</w:t>
      </w:r>
      <w:r>
        <w:t>осударственного учреждения, фонда, государственной компании, государственной корпорации.</w:t>
      </w:r>
    </w:p>
    <w:p w:rsidR="00000000" w:rsidRDefault="00B44A4F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04.06.2015 N 54</w:t>
      </w:r>
      <w:r>
        <w:t>7)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2. Заместитель руководителя автономной некоммерческой организации, государственного учреждения, фонда, государственной компании, государственной корпорации.</w:t>
      </w:r>
    </w:p>
    <w:p w:rsidR="00000000" w:rsidRDefault="00B44A4F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04.06.2015 N 547)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3. Главный бухгалтер автономной некоммерческой организации, государственного учреждения, фонда, государственной компании, государственной корпорации.</w:t>
      </w:r>
    </w:p>
    <w:p w:rsidR="00000000" w:rsidRDefault="00B44A4F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04.06.2015 N 547)</w:t>
      </w:r>
    </w:p>
    <w:p w:rsidR="00000000" w:rsidRDefault="00B44A4F">
      <w:pPr>
        <w:pStyle w:val="ConsPlusNormal"/>
        <w:ind w:firstLine="540"/>
        <w:jc w:val="both"/>
      </w:pPr>
    </w:p>
    <w:p w:rsidR="00000000" w:rsidRDefault="00B44A4F">
      <w:pPr>
        <w:pStyle w:val="ConsPlusNormal"/>
        <w:ind w:firstLine="540"/>
        <w:jc w:val="both"/>
      </w:pPr>
    </w:p>
    <w:p w:rsidR="00000000" w:rsidRDefault="00B44A4F">
      <w:pPr>
        <w:pStyle w:val="ConsPlusNormal"/>
        <w:ind w:firstLine="540"/>
        <w:jc w:val="both"/>
      </w:pPr>
    </w:p>
    <w:p w:rsidR="00000000" w:rsidRDefault="00B44A4F">
      <w:pPr>
        <w:pStyle w:val="ConsPlusNormal"/>
        <w:ind w:firstLine="540"/>
        <w:jc w:val="both"/>
      </w:pPr>
    </w:p>
    <w:p w:rsidR="00000000" w:rsidRDefault="00B44A4F">
      <w:pPr>
        <w:pStyle w:val="ConsPlusNormal"/>
        <w:ind w:firstLine="540"/>
        <w:jc w:val="both"/>
      </w:pPr>
    </w:p>
    <w:p w:rsidR="00000000" w:rsidRDefault="00B44A4F">
      <w:pPr>
        <w:pStyle w:val="ConsPlusNormal"/>
        <w:jc w:val="right"/>
        <w:outlineLvl w:val="0"/>
      </w:pPr>
      <w:r>
        <w:t>Утвержден</w:t>
      </w:r>
    </w:p>
    <w:p w:rsidR="00000000" w:rsidRDefault="00B44A4F">
      <w:pPr>
        <w:pStyle w:val="ConsPlusNormal"/>
        <w:jc w:val="right"/>
      </w:pPr>
      <w:r>
        <w:t>постановлением Правительства</w:t>
      </w:r>
    </w:p>
    <w:p w:rsidR="00000000" w:rsidRDefault="00B44A4F">
      <w:pPr>
        <w:pStyle w:val="ConsPlusNormal"/>
        <w:jc w:val="right"/>
      </w:pPr>
      <w:r>
        <w:t>Российской Федерации</w:t>
      </w:r>
    </w:p>
    <w:p w:rsidR="00000000" w:rsidRDefault="00B44A4F">
      <w:pPr>
        <w:pStyle w:val="ConsPlusNormal"/>
        <w:jc w:val="right"/>
      </w:pPr>
      <w:r>
        <w:t>от 22 июля 2013 г. N 613</w:t>
      </w:r>
    </w:p>
    <w:p w:rsidR="00000000" w:rsidRDefault="00B44A4F">
      <w:pPr>
        <w:pStyle w:val="ConsPlusNormal"/>
        <w:ind w:firstLine="540"/>
        <w:jc w:val="both"/>
      </w:pPr>
    </w:p>
    <w:p w:rsidR="00000000" w:rsidRDefault="00B44A4F">
      <w:pPr>
        <w:pStyle w:val="ConsPlusTitle"/>
        <w:jc w:val="center"/>
      </w:pPr>
      <w:bookmarkStart w:id="6" w:name="Par198"/>
      <w:bookmarkEnd w:id="6"/>
      <w:r>
        <w:t>ПЕРЕЧЕНЬ</w:t>
      </w:r>
    </w:p>
    <w:p w:rsidR="00000000" w:rsidRDefault="00B44A4F">
      <w:pPr>
        <w:pStyle w:val="ConsPlusTitle"/>
        <w:jc w:val="center"/>
      </w:pPr>
      <w:r>
        <w:t>ДОЛЖНОСТЕЙ В ОРГАНИЗАЦИЯХ, СОЗДАННЫХ ДЛЯ ВЫПОЛНЕНИЯ ЗАДАЧ,</w:t>
      </w:r>
    </w:p>
    <w:p w:rsidR="00000000" w:rsidRDefault="00B44A4F">
      <w:pPr>
        <w:pStyle w:val="ConsPlusTitle"/>
        <w:jc w:val="center"/>
      </w:pPr>
      <w:r>
        <w:t>ПОСТАВЛЕННЫХ ПЕРЕД ПРАВИТЕЛЬСТВОМ РОССИЙСКОЙ ФЕДЕРАЦИИ,</w:t>
      </w:r>
    </w:p>
    <w:p w:rsidR="00000000" w:rsidRDefault="00B44A4F">
      <w:pPr>
        <w:pStyle w:val="ConsPlusTitle"/>
        <w:jc w:val="center"/>
      </w:pPr>
      <w:r>
        <w:t>ОСУЩЕСТВЛЕНИЕ ПОЛНОМОЧИЙ ПО КОТОРЫМ ПРЕДУСМАТРИВАЕТ УЧАСТИЕ</w:t>
      </w:r>
    </w:p>
    <w:p w:rsidR="00000000" w:rsidRDefault="00B44A4F">
      <w:pPr>
        <w:pStyle w:val="ConsPlusTitle"/>
        <w:jc w:val="center"/>
      </w:pPr>
      <w:r>
        <w:t>В ПОДГОТОВКЕ РЕШЕНИЙ, ЗАТРАГИВАЮЩИХ ВОПРОСЫ СУВЕРЕНИТЕТА</w:t>
      </w:r>
    </w:p>
    <w:p w:rsidR="00000000" w:rsidRDefault="00B44A4F">
      <w:pPr>
        <w:pStyle w:val="ConsPlusTitle"/>
        <w:jc w:val="center"/>
      </w:pPr>
      <w:r>
        <w:t>И НАЦИ</w:t>
      </w:r>
      <w:r>
        <w:t>ОНАЛЬНОЙ БЕЗОПАСНОСТИ РОССИЙСКОЙ ФЕДЕРАЦИИ</w:t>
      </w:r>
    </w:p>
    <w:p w:rsidR="00000000" w:rsidRDefault="00B44A4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44A4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44A4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B44A4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44A4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 </w:t>
            </w:r>
            <w:hyperlink r:id="rId5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04.06.2015 N 547)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44A4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B44A4F">
      <w:pPr>
        <w:pStyle w:val="ConsPlusNormal"/>
        <w:ind w:firstLine="540"/>
        <w:jc w:val="both"/>
      </w:pPr>
    </w:p>
    <w:p w:rsidR="00000000" w:rsidRDefault="00B44A4F">
      <w:pPr>
        <w:pStyle w:val="ConsPlusNormal"/>
        <w:ind w:firstLine="540"/>
        <w:jc w:val="both"/>
      </w:pPr>
      <w:r>
        <w:t>1. Должности, исполнение обязанностей по которым предусматривает допуск к сведениям особой важности &lt;*&gt;.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 xml:space="preserve">2. Должности в управляющей организации &lt;**&gt;, исполнение обязанностей по которым </w:t>
      </w:r>
      <w:r>
        <w:lastRenderedPageBreak/>
        <w:t>предусматривает допуск к сведениям особой важности &lt;*&gt;.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---------------</w:t>
      </w:r>
      <w:r>
        <w:t>-----------------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&lt;*&gt; В соответствии с номенклатурой должностей работников, подлежащих оформлению на допуск к государственной тайне.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&lt;**&gt; В случае если полномочия единоличного исполнительного органа переданы управляющей организации.</w:t>
      </w:r>
    </w:p>
    <w:p w:rsidR="00000000" w:rsidRDefault="00B44A4F">
      <w:pPr>
        <w:pStyle w:val="ConsPlusNormal"/>
        <w:ind w:firstLine="540"/>
        <w:jc w:val="both"/>
      </w:pPr>
    </w:p>
    <w:p w:rsidR="00000000" w:rsidRDefault="00B44A4F">
      <w:pPr>
        <w:pStyle w:val="ConsPlusNormal"/>
        <w:ind w:firstLine="540"/>
        <w:jc w:val="both"/>
      </w:pPr>
    </w:p>
    <w:p w:rsidR="00000000" w:rsidRDefault="00B44A4F">
      <w:pPr>
        <w:pStyle w:val="ConsPlusNormal"/>
        <w:ind w:firstLine="540"/>
        <w:jc w:val="both"/>
      </w:pPr>
    </w:p>
    <w:p w:rsidR="00000000" w:rsidRDefault="00B44A4F">
      <w:pPr>
        <w:pStyle w:val="ConsPlusNormal"/>
        <w:ind w:firstLine="540"/>
        <w:jc w:val="both"/>
      </w:pPr>
    </w:p>
    <w:p w:rsidR="00000000" w:rsidRDefault="00B44A4F">
      <w:pPr>
        <w:pStyle w:val="ConsPlusNormal"/>
        <w:ind w:firstLine="540"/>
        <w:jc w:val="both"/>
      </w:pPr>
    </w:p>
    <w:p w:rsidR="00000000" w:rsidRDefault="00B44A4F">
      <w:pPr>
        <w:pStyle w:val="ConsPlusNormal"/>
        <w:jc w:val="right"/>
        <w:outlineLvl w:val="0"/>
      </w:pPr>
      <w:r>
        <w:t>Утверждены</w:t>
      </w:r>
    </w:p>
    <w:p w:rsidR="00000000" w:rsidRDefault="00B44A4F">
      <w:pPr>
        <w:pStyle w:val="ConsPlusNormal"/>
        <w:jc w:val="right"/>
      </w:pPr>
      <w:r>
        <w:t>постановлением Правительства</w:t>
      </w:r>
    </w:p>
    <w:p w:rsidR="00000000" w:rsidRDefault="00B44A4F">
      <w:pPr>
        <w:pStyle w:val="ConsPlusNormal"/>
        <w:jc w:val="right"/>
      </w:pPr>
      <w:r>
        <w:t>Российской Федерации</w:t>
      </w:r>
    </w:p>
    <w:p w:rsidR="00000000" w:rsidRDefault="00B44A4F">
      <w:pPr>
        <w:pStyle w:val="ConsPlusNormal"/>
        <w:jc w:val="right"/>
      </w:pPr>
      <w:r>
        <w:t>от 22 июля 2013 г. N 613</w:t>
      </w:r>
    </w:p>
    <w:p w:rsidR="00000000" w:rsidRDefault="00B44A4F">
      <w:pPr>
        <w:pStyle w:val="ConsPlusNormal"/>
        <w:jc w:val="center"/>
      </w:pPr>
    </w:p>
    <w:p w:rsidR="00000000" w:rsidRDefault="00B44A4F">
      <w:pPr>
        <w:pStyle w:val="ConsPlusTitle"/>
        <w:jc w:val="center"/>
      </w:pPr>
      <w:bookmarkStart w:id="7" w:name="Par222"/>
      <w:bookmarkEnd w:id="7"/>
      <w:r>
        <w:t>ПРАВИЛА</w:t>
      </w:r>
    </w:p>
    <w:p w:rsidR="00000000" w:rsidRDefault="00B44A4F">
      <w:pPr>
        <w:pStyle w:val="ConsPlusTitle"/>
        <w:jc w:val="center"/>
      </w:pPr>
      <w:r>
        <w:t>ПРЕДСТАВЛЕНИЯ ГРАЖДАНАМИ, ПРЕТЕНДУЮЩИМИ НА ЗАМЕЩЕНИЕ</w:t>
      </w:r>
    </w:p>
    <w:p w:rsidR="00000000" w:rsidRDefault="00B44A4F">
      <w:pPr>
        <w:pStyle w:val="ConsPlusTitle"/>
        <w:jc w:val="center"/>
      </w:pPr>
      <w:r>
        <w:t>ДОЛЖНОСТЕЙ В ОРГАНИЗАЦИЯХ, СОЗДАННЫХ ДЛЯ ВЫПОЛНЕНИЯ ЗАДАЧ,</w:t>
      </w:r>
    </w:p>
    <w:p w:rsidR="00000000" w:rsidRDefault="00B44A4F">
      <w:pPr>
        <w:pStyle w:val="ConsPlusTitle"/>
        <w:jc w:val="center"/>
      </w:pPr>
      <w:r>
        <w:t>ПОСТАВЛЕННЫХ ПЕРЕД ПРАВИТЕЛЬСТВОМ РОССИЙСКОЙ ФЕД</w:t>
      </w:r>
      <w:r>
        <w:t>ЕРАЦИИ,</w:t>
      </w:r>
    </w:p>
    <w:p w:rsidR="00000000" w:rsidRDefault="00B44A4F">
      <w:pPr>
        <w:pStyle w:val="ConsPlusTitle"/>
        <w:jc w:val="center"/>
      </w:pPr>
      <w:r>
        <w:t>И РАБОТНИКАМИ, ЗАМЕЩАЮЩИМИ ДОЛЖНОСТИ В ЭТИХ ОРГАНИЗАЦИЯХ,</w:t>
      </w:r>
    </w:p>
    <w:p w:rsidR="00000000" w:rsidRDefault="00B44A4F">
      <w:pPr>
        <w:pStyle w:val="ConsPlusTitle"/>
        <w:jc w:val="center"/>
      </w:pPr>
      <w:r>
        <w:t>СВЕДЕНИЙ О ДОХОДАХ, РАСХОДАХ, ОБ ИМУЩЕСТВЕ</w:t>
      </w:r>
    </w:p>
    <w:p w:rsidR="00000000" w:rsidRDefault="00B44A4F">
      <w:pPr>
        <w:pStyle w:val="ConsPlusTitle"/>
        <w:jc w:val="center"/>
      </w:pPr>
      <w:r>
        <w:t>И ОБЯЗАТЕЛЬСТВАХ ИМУЩЕСТВЕННОГО ХАРАКТЕРА</w:t>
      </w:r>
    </w:p>
    <w:p w:rsidR="00000000" w:rsidRDefault="00B44A4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44A4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44A4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B44A4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44A4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06.08.2014 </w:t>
            </w:r>
            <w:hyperlink r:id="rId52" w:history="1">
              <w:r>
                <w:rPr>
                  <w:color w:val="0000FF"/>
                </w:rPr>
                <w:t>N 774</w:t>
              </w:r>
            </w:hyperlink>
            <w:r>
              <w:rPr>
                <w:color w:val="392C69"/>
              </w:rPr>
              <w:t>,</w:t>
            </w:r>
          </w:p>
          <w:p w:rsidR="00000000" w:rsidRDefault="00B44A4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04.06.2015 </w:t>
            </w:r>
            <w:hyperlink r:id="rId53" w:history="1">
              <w:r>
                <w:rPr>
                  <w:color w:val="0000FF"/>
                </w:rPr>
                <w:t>N 547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44A4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B44A4F">
      <w:pPr>
        <w:pStyle w:val="ConsPlusNormal"/>
        <w:ind w:firstLine="540"/>
        <w:jc w:val="both"/>
      </w:pPr>
    </w:p>
    <w:p w:rsidR="00000000" w:rsidRDefault="00B44A4F">
      <w:pPr>
        <w:pStyle w:val="ConsPlusNormal"/>
        <w:ind w:firstLine="540"/>
        <w:jc w:val="both"/>
      </w:pPr>
      <w:r>
        <w:t xml:space="preserve">1. Настоящие Правила устанавливают порядок </w:t>
      </w:r>
      <w:hyperlink r:id="rId54" w:history="1">
        <w:r>
          <w:rPr>
            <w:color w:val="0000FF"/>
          </w:rPr>
          <w:t>представления</w:t>
        </w:r>
      </w:hyperlink>
      <w:r>
        <w:t>: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а) гражданами, претендующими на замещение должностей в организациях, созданных для выполнени</w:t>
      </w:r>
      <w:r>
        <w:t>я задач, поставленных перед Правительством Российской Федерации, включенных в перечень должностей, установленный нормативным правовым актом Правительства Российской Федерации, за исключением должностей, назначение на которые и освобождение от которых осуще</w:t>
      </w:r>
      <w:r>
        <w:t>ствляются Президентом Российской Федерации (далее - граждане),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</w:t>
      </w:r>
      <w:r>
        <w:t>совершеннолетних детей;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б) работниками, замещающими должности в организациях, созданных для выполнения задач, поставленных перед Правительством Российской Федерации, включенные в перечень должностей, установленный нормативным правовым актом Правительства Р</w:t>
      </w:r>
      <w:r>
        <w:t>оссийской Федерации, за исключением должностей, назначение на которые и освобождение от которых осуществляются Президентом Российской Федерации (далее - работники), сведений о своих доходах, расходах, об имуществе и обязательствах имущественного характера,</w:t>
      </w:r>
      <w:r>
        <w:t xml:space="preserve">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2. Сведения о доходах, об имуществе и обязательствах имущественного характера представляются по утвержденной П</w:t>
      </w:r>
      <w:r>
        <w:t xml:space="preserve">резидентом Российской Федерации </w:t>
      </w:r>
      <w:hyperlink r:id="rId55" w:history="1">
        <w:r>
          <w:rPr>
            <w:color w:val="0000FF"/>
          </w:rPr>
          <w:t>форме</w:t>
        </w:r>
      </w:hyperlink>
      <w:r>
        <w:t xml:space="preserve"> справки:</w:t>
      </w:r>
    </w:p>
    <w:p w:rsidR="00000000" w:rsidRDefault="00B44A4F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06.08.2014 N 774)</w:t>
      </w:r>
    </w:p>
    <w:p w:rsidR="00000000" w:rsidRDefault="00B44A4F">
      <w:pPr>
        <w:pStyle w:val="ConsPlusNormal"/>
        <w:spacing w:before="200"/>
        <w:ind w:firstLine="540"/>
        <w:jc w:val="both"/>
      </w:pPr>
      <w:bookmarkStart w:id="8" w:name="Par238"/>
      <w:bookmarkEnd w:id="8"/>
      <w:r>
        <w:t>а) гражданами - при назначении на должность;</w:t>
      </w:r>
    </w:p>
    <w:p w:rsidR="00000000" w:rsidRDefault="00B44A4F">
      <w:pPr>
        <w:pStyle w:val="ConsPlusNormal"/>
        <w:spacing w:before="200"/>
        <w:ind w:firstLine="540"/>
        <w:jc w:val="both"/>
      </w:pPr>
      <w:bookmarkStart w:id="9" w:name="Par239"/>
      <w:bookmarkEnd w:id="9"/>
      <w:r>
        <w:t>б) работниками - ежегодно, не позднее 30 апреля года, следующего за отчетным.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lastRenderedPageBreak/>
        <w:t>3. Гражданин при назначении на должнос</w:t>
      </w:r>
      <w:r>
        <w:t>ть представляет: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замеще</w:t>
      </w:r>
      <w:r>
        <w:t>ния должности, а также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замещения должности (на отчетную дату);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должности, а та</w:t>
      </w:r>
      <w:r>
        <w:t>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гражданином документов для замещения должности (на отчетную дату).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4. Работн</w:t>
      </w:r>
      <w:r>
        <w:t>ик представляет ежегодно: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а) сведения о своих доходах,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ему на праве собствен</w:t>
      </w:r>
      <w:r>
        <w:t>ности, и о своих обязательствах имущественного характера по состоянию на конец отчетного периода;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</w:t>
      </w:r>
      <w:r>
        <w:t>аве собственности, и об их обязательствах имущественного характера по состоянию на конец отчетного периода.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 xml:space="preserve">5. Работник ежегодно в </w:t>
      </w:r>
      <w:hyperlink w:anchor="Par239" w:tooltip="б) работниками - ежегодно, не позднее 30 апреля года, следующего за отчетным." w:history="1">
        <w:r>
          <w:rPr>
            <w:color w:val="0000FF"/>
          </w:rPr>
          <w:t>сроки</w:t>
        </w:r>
      </w:hyperlink>
      <w:r>
        <w:t>, установленны</w:t>
      </w:r>
      <w:r>
        <w:t>е для представления сведений о доходах, об имуществе и обязательствах имущественного характера, представляет сведения о своих расходах, а также о расходах своих супруги (супруга) и несовершеннолетних детей по каждой сделке по приобретению земельного участк</w:t>
      </w:r>
      <w:r>
        <w:t>а, другого объекта недвижимости, транспортного средства, ценных бумаг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</w:t>
      </w:r>
      <w:r>
        <w:t>го году представления сведений, если общая сумма таких сделок превышает общий доход работника и его супруги (супруга) за 3 последних года, предшествующих отчетному периоду, и об источниках получения средств, за счет которых совершены эти сделки.</w:t>
      </w:r>
    </w:p>
    <w:p w:rsidR="00000000" w:rsidRDefault="00B44A4F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РФ от 04.06.2015 N 547)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Сведения о расходах отражаются в соответствующем разделе справки о доходах, расходах, об имущест</w:t>
      </w:r>
      <w:r>
        <w:t xml:space="preserve">ве и обязательствах имущественного характера, </w:t>
      </w:r>
      <w:hyperlink r:id="rId58" w:history="1">
        <w:r>
          <w:rPr>
            <w:color w:val="0000FF"/>
          </w:rPr>
          <w:t>форма</w:t>
        </w:r>
      </w:hyperlink>
      <w:r>
        <w:t xml:space="preserve"> которой утверждена Президентом Российской Федерации.</w:t>
      </w:r>
    </w:p>
    <w:p w:rsidR="00000000" w:rsidRDefault="00B44A4F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06.08.2014 N 774)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 xml:space="preserve">Абзац утратил силу с 1 января 2015 года. - </w:t>
      </w:r>
      <w:hyperlink r:id="rId60" w:history="1">
        <w:r>
          <w:rPr>
            <w:color w:val="0000FF"/>
          </w:rPr>
          <w:t>Постановление</w:t>
        </w:r>
      </w:hyperlink>
      <w:r>
        <w:t xml:space="preserve"> Правительства РФ от 06.08.2014 N 774.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 xml:space="preserve">6. Сведения о доходах, расходах, об имуществе и обязательствах имущественного характера представляются гражданами и работниками в департамент Правительства Российской Федерации, </w:t>
      </w:r>
      <w:r>
        <w:t>к сфере ведения которого относится обеспечение реализации полномочий Правительства Российской Федерации в решении кадровых вопросов.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 xml:space="preserve">7. В случае если гражданин или работник обнаружили, что в представленных ими сведениях о доходах, расходах, об имуществе и </w:t>
      </w:r>
      <w:r>
        <w:t>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сведения.</w:t>
      </w:r>
    </w:p>
    <w:p w:rsidR="00000000" w:rsidRDefault="00B44A4F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06.08.2014 N 774)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 xml:space="preserve">Работник может представить уточненные сведения в течение одного месяца после окончания срока, </w:t>
      </w:r>
      <w:r>
        <w:lastRenderedPageBreak/>
        <w:t xml:space="preserve">указанного в </w:t>
      </w:r>
      <w:hyperlink w:anchor="Par239" w:tooltip="б) работниками - ежегодно, не позднее 30 апреля года, следующего за отчетным." w:history="1">
        <w:r>
          <w:rPr>
            <w:color w:val="0000FF"/>
          </w:rPr>
          <w:t>подпункте "б" пункта 2</w:t>
        </w:r>
      </w:hyperlink>
      <w:r>
        <w:t xml:space="preserve"> настоящих Правил. Гражданин, назначаемый на должность, может представить уточненные сведения в течение одного месяца со дня представления сведений в соответствии с </w:t>
      </w:r>
      <w:hyperlink w:anchor="Par238" w:tooltip="а) гражданами - при назначении на должность;" w:history="1">
        <w:r>
          <w:rPr>
            <w:color w:val="0000FF"/>
          </w:rPr>
          <w:t>подпунктом "а" пункта 2</w:t>
        </w:r>
      </w:hyperlink>
      <w:r>
        <w:t xml:space="preserve"> настоящих Правил.</w:t>
      </w:r>
    </w:p>
    <w:p w:rsidR="00000000" w:rsidRDefault="00B44A4F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06.08.2014 N 774)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8. Све</w:t>
      </w:r>
      <w:r>
        <w:t>дения о доходах, расходах, об имуществе и обязательствах имущественного характера, представляемые в соответствии с настоящими Правилами гражданином и работником, являются сведениями конфиденциального характера, если федеральным законом они не отнесены к св</w:t>
      </w:r>
      <w:r>
        <w:t>едениям, составляющим государственную тайну.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9. Федеральные государственные служащие департамента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</w:t>
      </w:r>
      <w:r>
        <w:t xml:space="preserve"> вопросов,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разглашении этих сведений или использовании в целях, не предусмотренных законодательством Росси</w:t>
      </w:r>
      <w:r>
        <w:t>йской Федерации, несут ответственность в соответствии с законодательством Российской Федерации.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10. В случае если гражданин, представивший справки о своих доходах, об имуществе и обязательствах имущественного характера, а также о доходах, об имуществе и об</w:t>
      </w:r>
      <w:r>
        <w:t>язательствах имущественного характера своих супруги (супруга) и несовершеннолетних детей, не был назначен на должность, эти справки возвращаются ему по письменному заявлению вместе с другими документами.</w:t>
      </w:r>
    </w:p>
    <w:p w:rsidR="00000000" w:rsidRDefault="00B44A4F">
      <w:pPr>
        <w:pStyle w:val="ConsPlusNormal"/>
        <w:ind w:firstLine="540"/>
        <w:jc w:val="both"/>
      </w:pPr>
    </w:p>
    <w:p w:rsidR="00000000" w:rsidRDefault="00B44A4F">
      <w:pPr>
        <w:pStyle w:val="ConsPlusNormal"/>
        <w:ind w:firstLine="540"/>
        <w:jc w:val="both"/>
      </w:pPr>
    </w:p>
    <w:p w:rsidR="00000000" w:rsidRDefault="00B44A4F">
      <w:pPr>
        <w:pStyle w:val="ConsPlusNormal"/>
        <w:ind w:firstLine="540"/>
        <w:jc w:val="both"/>
      </w:pPr>
    </w:p>
    <w:p w:rsidR="00000000" w:rsidRDefault="00B44A4F">
      <w:pPr>
        <w:pStyle w:val="ConsPlusNormal"/>
        <w:ind w:firstLine="540"/>
        <w:jc w:val="both"/>
      </w:pPr>
    </w:p>
    <w:p w:rsidR="00000000" w:rsidRDefault="00B44A4F">
      <w:pPr>
        <w:pStyle w:val="ConsPlusNormal"/>
        <w:ind w:firstLine="540"/>
        <w:jc w:val="both"/>
      </w:pPr>
    </w:p>
    <w:p w:rsidR="00000000" w:rsidRDefault="00B44A4F">
      <w:pPr>
        <w:pStyle w:val="ConsPlusNormal"/>
        <w:jc w:val="right"/>
        <w:outlineLvl w:val="0"/>
      </w:pPr>
      <w:r>
        <w:t>Утверждено</w:t>
      </w:r>
    </w:p>
    <w:p w:rsidR="00000000" w:rsidRDefault="00B44A4F">
      <w:pPr>
        <w:pStyle w:val="ConsPlusNormal"/>
        <w:jc w:val="right"/>
      </w:pPr>
      <w:r>
        <w:t>постановлением Правительства</w:t>
      </w:r>
    </w:p>
    <w:p w:rsidR="00000000" w:rsidRDefault="00B44A4F">
      <w:pPr>
        <w:pStyle w:val="ConsPlusNormal"/>
        <w:jc w:val="right"/>
      </w:pPr>
      <w:r>
        <w:t>Российс</w:t>
      </w:r>
      <w:r>
        <w:t>кой Федерации</w:t>
      </w:r>
    </w:p>
    <w:p w:rsidR="00000000" w:rsidRDefault="00B44A4F">
      <w:pPr>
        <w:pStyle w:val="ConsPlusNormal"/>
        <w:jc w:val="right"/>
      </w:pPr>
      <w:r>
        <w:t>от 22 июля 2013 г. N 613</w:t>
      </w:r>
    </w:p>
    <w:p w:rsidR="00000000" w:rsidRDefault="00B44A4F">
      <w:pPr>
        <w:pStyle w:val="ConsPlusNormal"/>
        <w:jc w:val="center"/>
      </w:pPr>
    </w:p>
    <w:p w:rsidR="00000000" w:rsidRDefault="00B44A4F">
      <w:pPr>
        <w:pStyle w:val="ConsPlusTitle"/>
        <w:jc w:val="center"/>
      </w:pPr>
      <w:bookmarkStart w:id="10" w:name="Par269"/>
      <w:bookmarkEnd w:id="10"/>
      <w:r>
        <w:t>ПОЛОЖЕНИЕ</w:t>
      </w:r>
    </w:p>
    <w:p w:rsidR="00000000" w:rsidRDefault="00B44A4F">
      <w:pPr>
        <w:pStyle w:val="ConsPlusTitle"/>
        <w:jc w:val="center"/>
      </w:pPr>
      <w:r>
        <w:t>О ПРОВЕРКЕ ДОСТОВЕРНОСТИ И ПОЛНОТЫ СВЕДЕНИЙ,</w:t>
      </w:r>
    </w:p>
    <w:p w:rsidR="00000000" w:rsidRDefault="00B44A4F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000000" w:rsidRDefault="00B44A4F">
      <w:pPr>
        <w:pStyle w:val="ConsPlusTitle"/>
        <w:jc w:val="center"/>
      </w:pPr>
      <w:r>
        <w:t>ДОЛЖНОСТЕЙ В ОРГАНИЗАЦИЯХ, СОЗДАННЫХ ДЛЯ ВЫПОЛНЕНИЯ ЗАДАЧ,</w:t>
      </w:r>
    </w:p>
    <w:p w:rsidR="00000000" w:rsidRDefault="00B44A4F">
      <w:pPr>
        <w:pStyle w:val="ConsPlusTitle"/>
        <w:jc w:val="center"/>
      </w:pPr>
      <w:r>
        <w:t>ПОСТАВЛЕННЫХ ПЕРЕ</w:t>
      </w:r>
      <w:r>
        <w:t>Д ПРАВИТЕЛЬСТВОМ РОССИЙСКОЙ ФЕДЕРАЦИИ,</w:t>
      </w:r>
    </w:p>
    <w:p w:rsidR="00000000" w:rsidRDefault="00B44A4F">
      <w:pPr>
        <w:pStyle w:val="ConsPlusTitle"/>
        <w:jc w:val="center"/>
      </w:pPr>
      <w:r>
        <w:t>И РАБОТНИКАМИ, ЗАМЕЩАЮЩИМИ ДОЛЖНОСТИ В ЭТИХ ОРГАНИЗАЦИЯХ,</w:t>
      </w:r>
    </w:p>
    <w:p w:rsidR="00000000" w:rsidRDefault="00B44A4F">
      <w:pPr>
        <w:pStyle w:val="ConsPlusTitle"/>
        <w:jc w:val="center"/>
      </w:pPr>
      <w:r>
        <w:t>И СОБЛЮДЕНИЯ РАБОТНИКАМИ ТРЕБОВАНИЙ К СЛУЖЕБНОМУ ПОВЕДЕНИЮ</w:t>
      </w:r>
    </w:p>
    <w:p w:rsidR="00000000" w:rsidRDefault="00B44A4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44A4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44A4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B44A4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44A4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06.08.2014 </w:t>
            </w:r>
            <w:hyperlink r:id="rId63" w:history="1">
              <w:r>
                <w:rPr>
                  <w:color w:val="0000FF"/>
                </w:rPr>
                <w:t>N 774</w:t>
              </w:r>
            </w:hyperlink>
            <w:r>
              <w:rPr>
                <w:color w:val="392C69"/>
              </w:rPr>
              <w:t>,</w:t>
            </w:r>
          </w:p>
          <w:p w:rsidR="00000000" w:rsidRDefault="00B44A4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28.06.2016 </w:t>
            </w:r>
            <w:hyperlink r:id="rId64" w:history="1">
              <w:r>
                <w:rPr>
                  <w:color w:val="0000FF"/>
                </w:rPr>
                <w:t>N 594</w:t>
              </w:r>
            </w:hyperlink>
            <w:r>
              <w:rPr>
                <w:color w:val="392C69"/>
              </w:rPr>
              <w:t xml:space="preserve">, от 17.11.2020 </w:t>
            </w:r>
            <w:hyperlink r:id="rId65" w:history="1">
              <w:r>
                <w:rPr>
                  <w:color w:val="0000FF"/>
                </w:rPr>
                <w:t>N 1851</w:t>
              </w:r>
            </w:hyperlink>
            <w:r>
              <w:rPr>
                <w:color w:val="392C69"/>
              </w:rPr>
              <w:t xml:space="preserve">, от 19.07.2022 </w:t>
            </w:r>
            <w:hyperlink r:id="rId66" w:history="1">
              <w:r>
                <w:rPr>
                  <w:color w:val="0000FF"/>
                </w:rPr>
                <w:t>N 1301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44A4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B44A4F">
      <w:pPr>
        <w:pStyle w:val="ConsPlusNormal"/>
        <w:jc w:val="center"/>
      </w:pPr>
    </w:p>
    <w:p w:rsidR="00000000" w:rsidRDefault="00B44A4F">
      <w:pPr>
        <w:pStyle w:val="ConsPlusNormal"/>
        <w:ind w:firstLine="540"/>
        <w:jc w:val="both"/>
      </w:pPr>
      <w:bookmarkStart w:id="11" w:name="Par280"/>
      <w:bookmarkEnd w:id="11"/>
      <w:r>
        <w:t>1. Настоящее Положение определяет порядок осуществления проверки: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а)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в организациях, создан</w:t>
      </w:r>
      <w:r>
        <w:t>ных для выполнения задач, поставленных перед Правительством Российской Федерации, включенных в перечень должностей, установленный нормативным правовым актом Правительства Российской Федерации, за исключением должностей, назначение на которые и освобождение</w:t>
      </w:r>
      <w:r>
        <w:t xml:space="preserve"> от которых осуществляются Президентом Российской Федерации (далее - граждане), на отчетную дату;</w:t>
      </w:r>
    </w:p>
    <w:p w:rsidR="00000000" w:rsidRDefault="00B44A4F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06.08.2014 N 774)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представленных работниками, замещающими должности в организациях, созданных для выполнения задач, постав</w:t>
      </w:r>
      <w:r>
        <w:t xml:space="preserve">ленных перед Правительством Российской Федерации, </w:t>
      </w:r>
      <w:r>
        <w:lastRenderedPageBreak/>
        <w:t>включенные в перечень должностей, установленный нормативным правовым актом Правительства Российской Федерации, за исключением должностей, назначение на которые и освобождение от которых осуществляются Прези</w:t>
      </w:r>
      <w:r>
        <w:t>дентом Российской Федерации (далее - работники), за отчетный период и за 2 года, предшествующие отчетному периоду;</w:t>
      </w:r>
    </w:p>
    <w:p w:rsidR="00000000" w:rsidRDefault="00B44A4F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</w:t>
      </w:r>
      <w:r>
        <w:t>ства РФ от 06.08.2014 N 774)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в) достоверности и полноты сведений, представленных гражданами в соответствии с нормативными правовыми актами Российской Федерации при поступлении на работу;</w:t>
      </w:r>
    </w:p>
    <w:p w:rsidR="00000000" w:rsidRDefault="00B44A4F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06.08.2014 N 774)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г) соблюдения работниками ограничений и запретов, требований о предотвращении или об урегулировании конфликта интересов, исполнения ими обязанностей, устан</w:t>
      </w:r>
      <w:r>
        <w:t xml:space="preserve">овленных Федеральным </w:t>
      </w:r>
      <w:hyperlink r:id="rId70" w:history="1">
        <w:r>
          <w:rPr>
            <w:color w:val="0000FF"/>
          </w:rPr>
          <w:t>законом</w:t>
        </w:r>
      </w:hyperlink>
      <w:r>
        <w:t xml:space="preserve"> "О противодействии коррупции" и другими федеральными законами, а также иными нормативными правовыми актами Российской Федерации, если их и</w:t>
      </w:r>
      <w:r>
        <w:t>здание предусмотрено федеральными законами (далее - требования к служебному поведению), в течение 3 лет, предшествующих поступлению информации, явившейся основанием для осуществления проверки, предусмотренной настоящим подпунктом.</w:t>
      </w:r>
    </w:p>
    <w:p w:rsidR="00000000" w:rsidRDefault="00B44A4F">
      <w:pPr>
        <w:pStyle w:val="ConsPlusNormal"/>
        <w:jc w:val="both"/>
      </w:pPr>
      <w:r>
        <w:t>(в ред. Постановлений Пра</w:t>
      </w:r>
      <w:r>
        <w:t xml:space="preserve">вительства РФ от 06.08.2014 </w:t>
      </w:r>
      <w:hyperlink r:id="rId71" w:history="1">
        <w:r>
          <w:rPr>
            <w:color w:val="0000FF"/>
          </w:rPr>
          <w:t>N 774</w:t>
        </w:r>
      </w:hyperlink>
      <w:r>
        <w:t xml:space="preserve">, от 28.06.2016 </w:t>
      </w:r>
      <w:hyperlink r:id="rId72" w:history="1">
        <w:r>
          <w:rPr>
            <w:color w:val="0000FF"/>
          </w:rPr>
          <w:t>N 594</w:t>
        </w:r>
      </w:hyperlink>
      <w:r>
        <w:t>)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 xml:space="preserve">2. Проверки, предусмотренные </w:t>
      </w:r>
      <w:hyperlink w:anchor="Par280" w:tooltip="1. Настоящее Положение определяет порядок осуществления проверки:" w:history="1">
        <w:r>
          <w:rPr>
            <w:color w:val="0000FF"/>
          </w:rPr>
          <w:t>пунктом 1</w:t>
        </w:r>
      </w:hyperlink>
      <w:r>
        <w:t xml:space="preserve"> настоящего Положения (далее - проверка), осуществляются департаментом Правительства Российской Федераци</w:t>
      </w:r>
      <w:r>
        <w:t>и, к сфере ведения которого относится обеспечение реализации полномочий Правительства Российской Федерации в решении кадровых вопросов (далее - департамент), на основании решения Заместителя Председателя Правительства Российской Федерации - Руководителя Ап</w:t>
      </w:r>
      <w:r>
        <w:t>парата Правительства Российской Федерации либо уполномоченного им должностного лица.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Решение принимается отдельно в отношении каждого гражданина или работника и оформляется в письменной форме.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 xml:space="preserve">3. Основанием для </w:t>
      </w:r>
      <w:r>
        <w:t>осуществления проверки является достаточная информация, представленная в письменном виде в установленном порядке: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б) департаментом,</w:t>
      </w:r>
      <w:r>
        <w:t xml:space="preserve"> должностными лицами кадровых служб в организациях, созданных для выполнения задач, поставленных перед Правительством Российской Федерации;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законом ин</w:t>
      </w:r>
      <w:r>
        <w:t>ых общероссийских общественных объединений, не являющихся политическими партиями;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г) Общественной палатой Российской Федерации;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д) общероссийскими средствами массовой информации.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4. Информация анонимного характера не может служить основанием для проверки.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5.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6. Департамент осуществляет проверку:</w:t>
      </w:r>
    </w:p>
    <w:p w:rsidR="00000000" w:rsidRDefault="00B44A4F">
      <w:pPr>
        <w:pStyle w:val="ConsPlusNormal"/>
        <w:spacing w:before="200"/>
        <w:ind w:firstLine="540"/>
        <w:jc w:val="both"/>
      </w:pPr>
      <w:bookmarkStart w:id="12" w:name="Par300"/>
      <w:bookmarkEnd w:id="12"/>
      <w:r>
        <w:t>а) самостоятельно;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 xml:space="preserve">б) 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</w:t>
      </w:r>
      <w:hyperlink r:id="rId73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"Об оперативно-розыскной деятельности".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lastRenderedPageBreak/>
        <w:t xml:space="preserve">7. При осуществлении проверки в соответствии с </w:t>
      </w:r>
      <w:hyperlink w:anchor="Par300" w:tooltip="а) самостоятельно;" w:history="1">
        <w:r>
          <w:rPr>
            <w:color w:val="0000FF"/>
          </w:rPr>
          <w:t>подпунктом "а" пункта 6</w:t>
        </w:r>
      </w:hyperlink>
      <w:r>
        <w:t xml:space="preserve"> настоящего Положения должностные лица департаме</w:t>
      </w:r>
      <w:r>
        <w:t>нта вправе: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а) проводить беседу с гражданином или работником;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б) изучать представленные гражданином или работником сведения о доходах, расходах, об имуществе и обязательствах имущественного характера, уведомления о возникновении личной заинтересованности п</w:t>
      </w:r>
      <w:r>
        <w:t>ри исполнении должностных обязанностей, которая приводит или может привести к конфликту интересов (далее - уведомления), и заявления о невозможности по объективным причинам представить сведения о доходах, об имуществе и обязательствах имущественного характ</w:t>
      </w:r>
      <w:r>
        <w:t xml:space="preserve">ера своих супруги (супруга) и несовершеннолетних детей или о невозможности выполнить требования Федерального </w:t>
      </w:r>
      <w:hyperlink r:id="rId74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</w:t>
      </w:r>
      <w:r>
        <w:t>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</w:t>
      </w:r>
      <w:r>
        <w:t xml:space="preserve">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</w:t>
      </w:r>
      <w:r>
        <w:t>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детей, и дополнительные материалы;</w:t>
      </w:r>
    </w:p>
    <w:p w:rsidR="00000000" w:rsidRDefault="00B44A4F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РФ от 28.06.2016 N 594)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в) получать от гражданина или работника пояснения по представленным им сведениям о доходах, расходах, об имуществе и обязательствах и</w:t>
      </w:r>
      <w:r>
        <w:t>мущественного характера, уведомлениям, заявлениям и иным материалам;</w:t>
      </w:r>
    </w:p>
    <w:p w:rsidR="00000000" w:rsidRDefault="00B44A4F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РФ от 28.06.2016 N 594)</w:t>
      </w:r>
    </w:p>
    <w:p w:rsidR="00000000" w:rsidRDefault="00B44A4F">
      <w:pPr>
        <w:pStyle w:val="ConsPlusNormal"/>
        <w:spacing w:before="200"/>
        <w:ind w:firstLine="540"/>
        <w:jc w:val="both"/>
      </w:pPr>
      <w:bookmarkStart w:id="13" w:name="Par308"/>
      <w:bookmarkEnd w:id="13"/>
      <w:r>
        <w:t>г) на</w:t>
      </w:r>
      <w:r>
        <w:t>правлять в установленном порядке, в том числе с использованием государственной информационной системы в области противодействия коррупции "Посейдон" (далее - система "Посейдон"), запрос (кроме запросов, касающихся осуществления оперативно-разыскной деятель</w:t>
      </w:r>
      <w:r>
        <w:t xml:space="preserve">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органы местного самоуправления, общественные объединения и иные организации об имеющихся у </w:t>
      </w:r>
      <w:r>
        <w:t>них сведениях:</w:t>
      </w:r>
    </w:p>
    <w:p w:rsidR="00000000" w:rsidRDefault="00B44A4F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Правительства РФ от 19.07.2022 N 1301)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о доходах, расходах, об имуществе и обязательствах имущественного хара</w:t>
      </w:r>
      <w:r>
        <w:t>ктера гражданина или работника, его супруги (супруга) и несовершеннолетних детей;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о достоверности и полноте сведений, представленных гражданином в соответствии с нормативными правовыми актами Российской Федерации при поступлении на работу;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о соблюдении раб</w:t>
      </w:r>
      <w:r>
        <w:t>отником требований к служебному поведению;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е) осуществлять анализ сведений, уведомлений и заявлений, представленных гражданином или работником в соответствии с законодательств</w:t>
      </w:r>
      <w:r>
        <w:t>ом Российской Федерации о противодействии коррупции (в том числе с использованием системы "Посейдон").</w:t>
      </w:r>
    </w:p>
    <w:p w:rsidR="00000000" w:rsidRDefault="00B44A4F">
      <w:pPr>
        <w:pStyle w:val="ConsPlusNormal"/>
        <w:jc w:val="both"/>
      </w:pPr>
      <w:r>
        <w:t xml:space="preserve">(в ред. Постановлений Правительства РФ от 28.06.2016 </w:t>
      </w:r>
      <w:hyperlink r:id="rId78" w:history="1">
        <w:r>
          <w:rPr>
            <w:color w:val="0000FF"/>
          </w:rPr>
          <w:t>N 594</w:t>
        </w:r>
      </w:hyperlink>
      <w:r>
        <w:t xml:space="preserve">, от 19.07.2022 </w:t>
      </w:r>
      <w:hyperlink r:id="rId79" w:history="1">
        <w:r>
          <w:rPr>
            <w:color w:val="0000FF"/>
          </w:rPr>
          <w:t>N 1301</w:t>
        </w:r>
      </w:hyperlink>
      <w:r>
        <w:t>)</w:t>
      </w:r>
    </w:p>
    <w:p w:rsidR="00000000" w:rsidRDefault="00B44A4F">
      <w:pPr>
        <w:pStyle w:val="ConsPlusNormal"/>
        <w:spacing w:before="200"/>
        <w:ind w:firstLine="540"/>
        <w:jc w:val="both"/>
      </w:pPr>
      <w:bookmarkStart w:id="14" w:name="Par316"/>
      <w:bookmarkEnd w:id="14"/>
      <w:r>
        <w:t xml:space="preserve">8. В запросе, предусмотренном </w:t>
      </w:r>
      <w:hyperlink w:anchor="Par308" w:tooltip="г) направлять в установленном порядке, в том числе с использованием государственной информационной системы в области противодействия коррупции &quot;Посейдон&quot; (далее - система &quot;Посейдон&quot;), запрос 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органы местного самоуправления, общественные объединения и иные организации об имею..." w:history="1">
        <w:r>
          <w:rPr>
            <w:color w:val="0000FF"/>
          </w:rPr>
          <w:t>подпунктом "г" пункта 7</w:t>
        </w:r>
      </w:hyperlink>
      <w:r>
        <w:t xml:space="preserve"> настояще</w:t>
      </w:r>
      <w:r>
        <w:t>го Положения, указываются: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</w:t>
      </w:r>
      <w:r>
        <w:lastRenderedPageBreak/>
        <w:t>гражданина или работника, его супруги (супруга) и несовершеннолетних</w:t>
      </w:r>
      <w:r>
        <w:t xml:space="preserve"> детей, достоверность и полнота сведений о доходах, расходах,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 при поступлени</w:t>
      </w:r>
      <w:r>
        <w:t>и на работу, достоверность и полнота которых проверяются, либо работника, в отношении которого имеются сведения о несоблюдении им требований к служебному поведению;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г) содержание и объем сведений, подлежащих проверке;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д) срок представления запрашиваемых св</w:t>
      </w:r>
      <w:r>
        <w:t>едений;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е) фамилия, инициалы и номер телефона должностного лица департамента, подготовившего запрос;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з) другие необходимые сведения.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9. В з</w:t>
      </w:r>
      <w:r>
        <w:t xml:space="preserve">апросе о проведении оперативно-разыскных мероприятий (направленном в том числе с использованием системы "Посейдон"), помимо сведений, предусмотренных </w:t>
      </w:r>
      <w:hyperlink w:anchor="Par316" w:tooltip="8. В запросе, предусмотренном подпунктом &quot;г&quot; пункта 7 настоящего Положения, указываются:" w:history="1">
        <w:r>
          <w:rPr>
            <w:color w:val="0000FF"/>
          </w:rPr>
          <w:t>пунктом 8</w:t>
        </w:r>
      </w:hyperlink>
      <w:r>
        <w:t xml:space="preserve"> настоящего Положения, указываются сведения, послужившие основанием для проверки, а также органы прокуратуры Российской Федерации, иные федеральные государственные органы, государственные органы субъектов Российской Федерации, органы </w:t>
      </w:r>
      <w:r>
        <w:t xml:space="preserve">местного самоуправления, общественные объединения и иные организации, в которые направлены запросы, вопросы, которые в них ставились, и соответствующие положения Федерального </w:t>
      </w:r>
      <w:hyperlink r:id="rId80" w:history="1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000000" w:rsidRDefault="00B44A4F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Правительства РФ от 19.07.2022 N 1301)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10. Запросы, кроме запросов, к</w:t>
      </w:r>
      <w:r>
        <w:t>асающихся осуществления оперативно-разыскной деятельности или ее результатов, а также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</w:t>
      </w:r>
      <w:r>
        <w:t xml:space="preserve"> операторам информационных систем, в которых осуществляется выпуск цифровых финансовых активов, направляются руководителем департамента.</w:t>
      </w:r>
    </w:p>
    <w:p w:rsidR="00000000" w:rsidRDefault="00B44A4F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Пост</w:t>
        </w:r>
        <w:r>
          <w:rPr>
            <w:color w:val="0000FF"/>
          </w:rPr>
          <w:t>ановления</w:t>
        </w:r>
      </w:hyperlink>
      <w:r>
        <w:t xml:space="preserve"> Правительства РФ от 17.11.2020 N 1851)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11. Запросы, касающиеся осуществления оперативно-разыскной деятельности или ее результатов, а также запросы в кредитные организации, налоговые органы Российской Федерации, органы, осуществляющие государст</w:t>
      </w:r>
      <w:r>
        <w:t>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Заместителем Председателя Правительства Российской Федерации - Руководителем Аппар</w:t>
      </w:r>
      <w:r>
        <w:t>ата Правительства Российской Федерации либо уполномоченным им должностным лицом, в том числе с использованием системы "Посейдон".</w:t>
      </w:r>
    </w:p>
    <w:p w:rsidR="00000000" w:rsidRDefault="00B44A4F">
      <w:pPr>
        <w:pStyle w:val="ConsPlusNormal"/>
        <w:jc w:val="both"/>
      </w:pPr>
      <w:r>
        <w:t xml:space="preserve">(в ред. Постановлений Правительства РФ от 17.11.2020 </w:t>
      </w:r>
      <w:hyperlink r:id="rId83" w:history="1">
        <w:r>
          <w:rPr>
            <w:color w:val="0000FF"/>
          </w:rPr>
          <w:t>N 1851</w:t>
        </w:r>
      </w:hyperlink>
      <w:r>
        <w:t xml:space="preserve">, от 19.07.2022 </w:t>
      </w:r>
      <w:hyperlink r:id="rId84" w:history="1">
        <w:r>
          <w:rPr>
            <w:color w:val="0000FF"/>
          </w:rPr>
          <w:t>N 1301</w:t>
        </w:r>
      </w:hyperlink>
      <w:r>
        <w:t>)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12. Руководитель департамента обеспечивает: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а) уведомление в письменной форме р</w:t>
      </w:r>
      <w:r>
        <w:t xml:space="preserve">аботника о начале в отношении его проверки и разъяснение ему содержания </w:t>
      </w:r>
      <w:hyperlink w:anchor="Par333" w:tooltip="б) проведение в случае обращения работника беседы с ним, с информированием работника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7 рабочих дней со дня обращения работника, а при наличии уважительной причины - в срок, согласованный с работником." w:history="1">
        <w:r>
          <w:rPr>
            <w:color w:val="0000FF"/>
          </w:rPr>
          <w:t>подпункта "б"</w:t>
        </w:r>
      </w:hyperlink>
      <w:r>
        <w:t xml:space="preserve"> настоящего пункта - в течение 2 р</w:t>
      </w:r>
      <w:r>
        <w:t>абочих дней со дня получения соответствующего решения;</w:t>
      </w:r>
    </w:p>
    <w:p w:rsidR="00000000" w:rsidRDefault="00B44A4F">
      <w:pPr>
        <w:pStyle w:val="ConsPlusNormal"/>
        <w:spacing w:before="200"/>
        <w:ind w:firstLine="540"/>
        <w:jc w:val="both"/>
      </w:pPr>
      <w:bookmarkStart w:id="15" w:name="Par333"/>
      <w:bookmarkEnd w:id="15"/>
      <w:r>
        <w:t>б) проведение в случае обращения работника беседы с ним, с информированием работника о том, какие сведения, представляемые им в соответствии с настоящим Положением, и соблюдение каких требо</w:t>
      </w:r>
      <w:r>
        <w:t>ваний к служебному поведению подлежат проверке, - в течение 7 рабочих дней со дня обращения работника, а при наличии уважительной причины - в срок, согласованный с работником.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13. По окончании проверки департамент обязан ознакомить работника с результатами</w:t>
      </w:r>
      <w:r>
        <w:t xml:space="preserve"> проверки с соблюдением законодательства Российской Федерации о государственной тайне.</w:t>
      </w:r>
    </w:p>
    <w:p w:rsidR="00000000" w:rsidRDefault="00B44A4F">
      <w:pPr>
        <w:pStyle w:val="ConsPlusNormal"/>
        <w:spacing w:before="200"/>
        <w:ind w:firstLine="540"/>
        <w:jc w:val="both"/>
      </w:pPr>
      <w:bookmarkStart w:id="16" w:name="Par335"/>
      <w:bookmarkEnd w:id="16"/>
      <w:r>
        <w:t>14. Работник вправе: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lastRenderedPageBreak/>
        <w:t>а) давать пояснения в письменной форме: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в ходе проверки;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 xml:space="preserve">по вопросам, указанным в </w:t>
      </w:r>
      <w:hyperlink w:anchor="Par333" w:tooltip="б) проведение в случае обращения работника беседы с ним, с информированием работника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7 рабочих дней со дня обращения работника, а при наличии уважительной причины - в срок, согласованный с работником." w:history="1">
        <w:r>
          <w:rPr>
            <w:color w:val="0000FF"/>
          </w:rPr>
          <w:t>подпункте "б" пункта 12</w:t>
        </w:r>
      </w:hyperlink>
      <w:r>
        <w:t xml:space="preserve"> настоящего Положения;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по результатам проверки;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в) обращаться в</w:t>
      </w:r>
      <w:r>
        <w:t xml:space="preserve"> департамент с подлежащим удовлетворению ходатайством о проведении с ним беседы по вопросам, указанным в </w:t>
      </w:r>
      <w:hyperlink w:anchor="Par333" w:tooltip="б) проведение в случае обращения работника беседы с ним, с информированием работника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7 рабочих дней со дня обращения работника, а при наличии уважительной причины - в срок, согласованный с работником." w:history="1">
        <w:r>
          <w:rPr>
            <w:color w:val="0000FF"/>
          </w:rPr>
          <w:t>подпункте "б" пун</w:t>
        </w:r>
        <w:r>
          <w:rPr>
            <w:color w:val="0000FF"/>
          </w:rPr>
          <w:t>кта 12</w:t>
        </w:r>
      </w:hyperlink>
      <w:r>
        <w:t xml:space="preserve"> настоящего Положения.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 xml:space="preserve">15. Пояснения, указанные в </w:t>
      </w:r>
      <w:hyperlink w:anchor="Par335" w:tooltip="14. Работник вправе:" w:history="1">
        <w:r>
          <w:rPr>
            <w:color w:val="0000FF"/>
          </w:rPr>
          <w:t>пункте 14</w:t>
        </w:r>
      </w:hyperlink>
      <w:r>
        <w:t xml:space="preserve"> настоящего Положения, приобщаются к материалам проверки.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16. На период проведения проверки работник может быть отстранен от замещаемой дол</w:t>
      </w:r>
      <w:r>
        <w:t>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000000" w:rsidRDefault="00B44A4F">
      <w:pPr>
        <w:pStyle w:val="ConsPlusNormal"/>
        <w:spacing w:before="200"/>
        <w:ind w:firstLine="540"/>
        <w:jc w:val="both"/>
      </w:pPr>
      <w:bookmarkStart w:id="17" w:name="Par344"/>
      <w:bookmarkEnd w:id="17"/>
      <w:r>
        <w:t>17. Руководитель департамента представляет лицу, принявшему решение о п</w:t>
      </w:r>
      <w:r>
        <w:t>роведении проверки, а также должностному лицу, уполномоченному назначать гражданина на должность или назначившему работника на должность, доклад о результатах проверки. При этом в докладе должно содержаться одно из следующих предложений: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а) о назначен</w:t>
      </w:r>
      <w:r>
        <w:t>ии гражданина на должность;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б) об отказе гражданину в назначении на должность;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в) об отсутствии оснований для применения к работнику мер юридической ответственности;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г) о применении к работнику мер юридической ответственности;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д) о представлении материалов</w:t>
      </w:r>
      <w:r>
        <w:t xml:space="preserve"> проверки в президиум Совета при Президенте Российской Федерации по противодействию коррупции или комиссию Аппарата Правительства Российской Федерации по соблюдению требований к служебному поведению федеральных государственных служащих и урегулированию кон</w:t>
      </w:r>
      <w:r>
        <w:t>фликта интересов.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18. Сведения о результатах проверки с письменного согласия лица, принявшего решение о ее проведении, предоставляются департаментом с одновременным уведомлением об этом гражданина или работника, в отношении которых проводилась проверка, пр</w:t>
      </w:r>
      <w:r>
        <w:t>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</w:t>
      </w:r>
      <w:r>
        <w:t>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19. При установлении в ходе проверки обстоятельств, свидетельствую</w:t>
      </w:r>
      <w:r>
        <w:t>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20. Должностное лицо, уполномоченное назначать гражданина на должность или назначившее ра</w:t>
      </w:r>
      <w:r>
        <w:t xml:space="preserve">ботника на должность, после рассмотрения доклада и соответствующего предложения, указанных в </w:t>
      </w:r>
      <w:hyperlink w:anchor="Par344" w:tooltip="17. Руководитель департамента представляет лицу, принявшему решение о проведении проверки, а также должностному лицу, уполномоченному назначать гражданина на должность или назначившему работника на должность, доклад о результатах проверки. При этом в докладе должно содержаться одно из следующих предложений:" w:history="1">
        <w:r>
          <w:rPr>
            <w:color w:val="0000FF"/>
          </w:rPr>
          <w:t>пункте 17</w:t>
        </w:r>
      </w:hyperlink>
      <w:r>
        <w:t xml:space="preserve"> настоящего Положения, принимает одно из следующих решений: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 xml:space="preserve">а) назначить </w:t>
      </w:r>
      <w:r>
        <w:t>гражданина на должность;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б) отказать гражданину в назначении на должность;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в) применить к работнику меры юридической ответственности;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lastRenderedPageBreak/>
        <w:t xml:space="preserve">г) представить материалы проверки в президиум Совета при Президенте Российской Федерации по противодействию коррупции или </w:t>
      </w:r>
      <w:r>
        <w:t>комиссию Аппарата Правительства Российской Федерации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000000" w:rsidRDefault="00B44A4F">
      <w:pPr>
        <w:pStyle w:val="ConsPlusNormal"/>
        <w:spacing w:before="200"/>
        <w:ind w:firstLine="540"/>
        <w:jc w:val="both"/>
      </w:pPr>
      <w:r>
        <w:t>21. Материалы проверки хранятся в департаменте в течение 3 лет со дня ее окончан</w:t>
      </w:r>
      <w:r>
        <w:t>ия, после чего передаются в архив.</w:t>
      </w:r>
    </w:p>
    <w:p w:rsidR="00000000" w:rsidRDefault="00B44A4F">
      <w:pPr>
        <w:pStyle w:val="ConsPlusNormal"/>
        <w:ind w:firstLine="540"/>
        <w:jc w:val="both"/>
      </w:pPr>
    </w:p>
    <w:p w:rsidR="00000000" w:rsidRDefault="00B44A4F">
      <w:pPr>
        <w:pStyle w:val="ConsPlusNormal"/>
        <w:ind w:firstLine="540"/>
        <w:jc w:val="both"/>
      </w:pPr>
    </w:p>
    <w:p w:rsidR="00B44A4F" w:rsidRDefault="00B44A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44A4F">
      <w:headerReference w:type="default" r:id="rId85"/>
      <w:footerReference w:type="default" r:id="rId8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A4F" w:rsidRDefault="00B44A4F">
      <w:pPr>
        <w:spacing w:after="0" w:line="240" w:lineRule="auto"/>
      </w:pPr>
      <w:r>
        <w:separator/>
      </w:r>
    </w:p>
  </w:endnote>
  <w:endnote w:type="continuationSeparator" w:id="0">
    <w:p w:rsidR="00B44A4F" w:rsidRDefault="00B44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44A4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44A4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44A4F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44A4F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7522FA">
            <w:rPr>
              <w:rFonts w:ascii="Tahoma" w:hAnsi="Tahoma" w:cs="Tahoma"/>
            </w:rPr>
            <w:fldChar w:fldCharType="separate"/>
          </w:r>
          <w:r w:rsidR="007522FA"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7522FA">
            <w:rPr>
              <w:rFonts w:ascii="Tahoma" w:hAnsi="Tahoma" w:cs="Tahoma"/>
            </w:rPr>
            <w:fldChar w:fldCharType="separate"/>
          </w:r>
          <w:r w:rsidR="007522FA">
            <w:rPr>
              <w:rFonts w:ascii="Tahoma" w:hAnsi="Tahoma" w:cs="Tahoma"/>
              <w:noProof/>
            </w:rPr>
            <w:t>15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B44A4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A4F" w:rsidRDefault="00B44A4F">
      <w:pPr>
        <w:spacing w:after="0" w:line="240" w:lineRule="auto"/>
      </w:pPr>
      <w:r>
        <w:separator/>
      </w:r>
    </w:p>
  </w:footnote>
  <w:footnote w:type="continuationSeparator" w:id="0">
    <w:p w:rsidR="00B44A4F" w:rsidRDefault="00B44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44A4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22.07.2013 N 613</w:t>
          </w:r>
          <w:r>
            <w:rPr>
              <w:rFonts w:ascii="Tahoma" w:hAnsi="Tahoma" w:cs="Tahoma"/>
              <w:sz w:val="16"/>
              <w:szCs w:val="16"/>
            </w:rPr>
            <w:br/>
            <w:t>(ред. от 16.08.2023)</w:t>
          </w:r>
          <w:r>
            <w:rPr>
              <w:rFonts w:ascii="Tahoma" w:hAnsi="Tahoma" w:cs="Tahoma"/>
              <w:sz w:val="16"/>
              <w:szCs w:val="16"/>
            </w:rPr>
            <w:br/>
            <w:t>"О представлении гражданами, претендующими на за...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44A4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21.12.2023</w:t>
          </w:r>
        </w:p>
      </w:tc>
    </w:tr>
  </w:tbl>
  <w:p w:rsidR="00000000" w:rsidRDefault="00B44A4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44A4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FA"/>
    <w:rsid w:val="007522FA"/>
    <w:rsid w:val="00B4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DF4FC9C-2259-4877-9A50-7607ACD6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177288&amp;date=21.12.2023&amp;dst=100005&amp;field=134" TargetMode="External"/><Relationship Id="rId18" Type="http://schemas.openxmlformats.org/officeDocument/2006/relationships/hyperlink" Target="https://login.consultant.ru/link/?req=doc&amp;base=LAW&amp;n=350873&amp;date=21.12.2023&amp;dst=100076&amp;field=134" TargetMode="External"/><Relationship Id="rId26" Type="http://schemas.openxmlformats.org/officeDocument/2006/relationships/hyperlink" Target="https://login.consultant.ru/link/?req=doc&amp;base=LAW&amp;n=357785&amp;date=21.12.2023&amp;dst=100014&amp;field=134" TargetMode="External"/><Relationship Id="rId39" Type="http://schemas.openxmlformats.org/officeDocument/2006/relationships/hyperlink" Target="https://login.consultant.ru/link/?req=doc&amp;base=LAW&amp;n=450719&amp;date=21.12.2023&amp;dst=100109&amp;field=134" TargetMode="External"/><Relationship Id="rId21" Type="http://schemas.openxmlformats.org/officeDocument/2006/relationships/hyperlink" Target="https://login.consultant.ru/link/?req=doc&amp;base=LAW&amp;n=282508&amp;date=21.12.2023&amp;dst=100005&amp;field=134" TargetMode="External"/><Relationship Id="rId34" Type="http://schemas.openxmlformats.org/officeDocument/2006/relationships/hyperlink" Target="https://login.consultant.ru/link/?req=doc&amp;base=LAW&amp;n=446626&amp;date=21.12.2023&amp;dst=100013&amp;field=134" TargetMode="External"/><Relationship Id="rId42" Type="http://schemas.openxmlformats.org/officeDocument/2006/relationships/hyperlink" Target="https://login.consultant.ru/link/?req=doc&amp;base=LAW&amp;n=162850&amp;date=21.12.2023&amp;dst=100017&amp;field=134" TargetMode="External"/><Relationship Id="rId47" Type="http://schemas.openxmlformats.org/officeDocument/2006/relationships/hyperlink" Target="https://login.consultant.ru/link/?req=doc&amp;base=LAW&amp;n=180671&amp;date=21.12.2023&amp;dst=100021&amp;field=134" TargetMode="External"/><Relationship Id="rId50" Type="http://schemas.openxmlformats.org/officeDocument/2006/relationships/hyperlink" Target="https://login.consultant.ru/link/?req=doc&amp;base=LAW&amp;n=180671&amp;date=21.12.2023&amp;dst=100021&amp;field=134" TargetMode="External"/><Relationship Id="rId55" Type="http://schemas.openxmlformats.org/officeDocument/2006/relationships/hyperlink" Target="https://login.consultant.ru/link/?req=doc&amp;base=LAW&amp;n=436036&amp;date=21.12.2023&amp;dst=100045&amp;field=134" TargetMode="External"/><Relationship Id="rId63" Type="http://schemas.openxmlformats.org/officeDocument/2006/relationships/hyperlink" Target="https://login.consultant.ru/link/?req=doc&amp;base=LAW&amp;n=167057&amp;date=21.12.2023&amp;dst=100021&amp;field=134" TargetMode="External"/><Relationship Id="rId68" Type="http://schemas.openxmlformats.org/officeDocument/2006/relationships/hyperlink" Target="https://login.consultant.ru/link/?req=doc&amp;base=LAW&amp;n=167057&amp;date=21.12.2023&amp;dst=100023&amp;field=134" TargetMode="External"/><Relationship Id="rId76" Type="http://schemas.openxmlformats.org/officeDocument/2006/relationships/hyperlink" Target="https://login.consultant.ru/link/?req=doc&amp;base=LAW&amp;n=200439&amp;date=21.12.2023&amp;dst=100029&amp;field=134" TargetMode="External"/><Relationship Id="rId84" Type="http://schemas.openxmlformats.org/officeDocument/2006/relationships/hyperlink" Target="https://login.consultant.ru/link/?req=doc&amp;base=LAW&amp;n=422558&amp;date=21.12.2023&amp;dst=100029&amp;field=134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167057&amp;date=21.12.2023&amp;dst=100025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81915&amp;date=21.12.2023&amp;dst=100011&amp;field=134" TargetMode="External"/><Relationship Id="rId29" Type="http://schemas.openxmlformats.org/officeDocument/2006/relationships/hyperlink" Target="https://login.consultant.ru/link/?req=doc&amp;base=LAW&amp;n=384060&amp;date=21.12.2023&amp;dst=100005&amp;field=134" TargetMode="External"/><Relationship Id="rId11" Type="http://schemas.openxmlformats.org/officeDocument/2006/relationships/hyperlink" Target="https://login.consultant.ru/link/?req=doc&amp;base=LAW&amp;n=167057&amp;date=21.12.2023&amp;dst=100005&amp;field=134" TargetMode="External"/><Relationship Id="rId24" Type="http://schemas.openxmlformats.org/officeDocument/2006/relationships/hyperlink" Target="https://login.consultant.ru/link/?req=doc&amp;base=LAW&amp;n=382392&amp;date=21.12.2023&amp;dst=100109&amp;field=134" TargetMode="External"/><Relationship Id="rId32" Type="http://schemas.openxmlformats.org/officeDocument/2006/relationships/hyperlink" Target="https://login.consultant.ru/link/?req=doc&amp;base=LAW&amp;n=431686&amp;date=21.12.2023&amp;dst=100009&amp;field=134" TargetMode="External"/><Relationship Id="rId37" Type="http://schemas.openxmlformats.org/officeDocument/2006/relationships/hyperlink" Target="https://login.consultant.ru/link/?req=doc&amp;base=LAW&amp;n=177288&amp;date=21.12.2023&amp;dst=100010&amp;field=134" TargetMode="External"/><Relationship Id="rId40" Type="http://schemas.openxmlformats.org/officeDocument/2006/relationships/hyperlink" Target="https://login.consultant.ru/link/?req=doc&amp;base=LAW&amp;n=455066&amp;date=21.12.2023&amp;dst=100009&amp;field=134" TargetMode="External"/><Relationship Id="rId45" Type="http://schemas.openxmlformats.org/officeDocument/2006/relationships/hyperlink" Target="https://login.consultant.ru/link/?req=doc&amp;base=LAW&amp;n=162850&amp;date=21.12.2023&amp;dst=100021&amp;field=134" TargetMode="External"/><Relationship Id="rId53" Type="http://schemas.openxmlformats.org/officeDocument/2006/relationships/hyperlink" Target="https://login.consultant.ru/link/?req=doc&amp;base=LAW&amp;n=180671&amp;date=21.12.2023&amp;dst=100022&amp;field=134" TargetMode="External"/><Relationship Id="rId58" Type="http://schemas.openxmlformats.org/officeDocument/2006/relationships/hyperlink" Target="https://login.consultant.ru/link/?req=doc&amp;base=LAW&amp;n=436036&amp;date=21.12.2023&amp;dst=100045&amp;field=134" TargetMode="External"/><Relationship Id="rId66" Type="http://schemas.openxmlformats.org/officeDocument/2006/relationships/hyperlink" Target="https://login.consultant.ru/link/?req=doc&amp;base=LAW&amp;n=422558&amp;date=21.12.2023&amp;dst=100024&amp;field=134" TargetMode="External"/><Relationship Id="rId74" Type="http://schemas.openxmlformats.org/officeDocument/2006/relationships/hyperlink" Target="https://login.consultant.ru/link/?req=doc&amp;base=LAW&amp;n=451740&amp;date=21.12.2023" TargetMode="External"/><Relationship Id="rId79" Type="http://schemas.openxmlformats.org/officeDocument/2006/relationships/hyperlink" Target="https://login.consultant.ru/link/?req=doc&amp;base=LAW&amp;n=422558&amp;date=21.12.2023&amp;dst=100027&amp;field=134" TargetMode="External"/><Relationship Id="rId87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LAW&amp;n=167057&amp;date=21.12.2023&amp;dst=100018&amp;field=134" TargetMode="External"/><Relationship Id="rId82" Type="http://schemas.openxmlformats.org/officeDocument/2006/relationships/hyperlink" Target="https://login.consultant.ru/link/?req=doc&amp;base=LAW&amp;n=368206&amp;date=21.12.2023&amp;dst=100005&amp;field=134" TargetMode="External"/><Relationship Id="rId19" Type="http://schemas.openxmlformats.org/officeDocument/2006/relationships/hyperlink" Target="https://login.consultant.ru/link/?req=doc&amp;base=LAW&amp;n=359291&amp;date=21.12.2023&amp;dst=100066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52962&amp;date=21.12.2023&amp;dst=100005&amp;field=134" TargetMode="External"/><Relationship Id="rId14" Type="http://schemas.openxmlformats.org/officeDocument/2006/relationships/hyperlink" Target="https://login.consultant.ru/link/?req=doc&amp;base=LAW&amp;n=180334&amp;date=21.12.2023&amp;dst=100113&amp;field=134" TargetMode="External"/><Relationship Id="rId22" Type="http://schemas.openxmlformats.org/officeDocument/2006/relationships/hyperlink" Target="https://login.consultant.ru/link/?req=doc&amp;base=LAW&amp;n=350871&amp;date=21.12.2023&amp;dst=100027&amp;field=134" TargetMode="External"/><Relationship Id="rId27" Type="http://schemas.openxmlformats.org/officeDocument/2006/relationships/hyperlink" Target="https://login.consultant.ru/link/?req=doc&amp;base=LAW&amp;n=361561&amp;date=21.12.2023&amp;dst=100005&amp;field=134" TargetMode="External"/><Relationship Id="rId30" Type="http://schemas.openxmlformats.org/officeDocument/2006/relationships/hyperlink" Target="https://login.consultant.ru/link/?req=doc&amp;base=LAW&amp;n=431821&amp;date=21.12.2023&amp;dst=100014&amp;field=134" TargetMode="External"/><Relationship Id="rId35" Type="http://schemas.openxmlformats.org/officeDocument/2006/relationships/hyperlink" Target="https://login.consultant.ru/link/?req=doc&amp;base=LAW&amp;n=455066&amp;date=21.12.2023&amp;dst=100005&amp;field=134" TargetMode="External"/><Relationship Id="rId43" Type="http://schemas.openxmlformats.org/officeDocument/2006/relationships/hyperlink" Target="https://login.consultant.ru/link/?req=doc&amp;base=LAW&amp;n=162850&amp;date=21.12.2023&amp;dst=100019&amp;field=134" TargetMode="External"/><Relationship Id="rId48" Type="http://schemas.openxmlformats.org/officeDocument/2006/relationships/hyperlink" Target="https://login.consultant.ru/link/?req=doc&amp;base=LAW&amp;n=180671&amp;date=21.12.2023&amp;dst=100021&amp;field=134" TargetMode="External"/><Relationship Id="rId56" Type="http://schemas.openxmlformats.org/officeDocument/2006/relationships/hyperlink" Target="https://login.consultant.ru/link/?req=doc&amp;base=LAW&amp;n=167057&amp;date=21.12.2023&amp;dst=100011&amp;field=134" TargetMode="External"/><Relationship Id="rId64" Type="http://schemas.openxmlformats.org/officeDocument/2006/relationships/hyperlink" Target="https://login.consultant.ru/link/?req=doc&amp;base=LAW&amp;n=200439&amp;date=21.12.2023&amp;dst=100025&amp;field=134" TargetMode="External"/><Relationship Id="rId69" Type="http://schemas.openxmlformats.org/officeDocument/2006/relationships/hyperlink" Target="https://login.consultant.ru/link/?req=doc&amp;base=LAW&amp;n=167057&amp;date=21.12.2023&amp;dst=100024&amp;field=134" TargetMode="External"/><Relationship Id="rId77" Type="http://schemas.openxmlformats.org/officeDocument/2006/relationships/hyperlink" Target="https://login.consultant.ru/link/?req=doc&amp;base=LAW&amp;n=422558&amp;date=21.12.2023&amp;dst=100026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180671&amp;date=21.12.2023&amp;dst=100013&amp;field=134" TargetMode="External"/><Relationship Id="rId72" Type="http://schemas.openxmlformats.org/officeDocument/2006/relationships/hyperlink" Target="https://login.consultant.ru/link/?req=doc&amp;base=LAW&amp;n=200439&amp;date=21.12.2023&amp;dst=100026&amp;field=134" TargetMode="External"/><Relationship Id="rId80" Type="http://schemas.openxmlformats.org/officeDocument/2006/relationships/hyperlink" Target="https://login.consultant.ru/link/?req=doc&amp;base=LAW&amp;n=436393&amp;date=21.12.2023" TargetMode="External"/><Relationship Id="rId85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177383&amp;date=21.12.2023&amp;dst=100010&amp;field=134" TargetMode="External"/><Relationship Id="rId17" Type="http://schemas.openxmlformats.org/officeDocument/2006/relationships/hyperlink" Target="https://login.consultant.ru/link/?req=doc&amp;base=LAW&amp;n=200439&amp;date=21.12.2023&amp;dst=100022&amp;field=134" TargetMode="External"/><Relationship Id="rId25" Type="http://schemas.openxmlformats.org/officeDocument/2006/relationships/hyperlink" Target="https://login.consultant.ru/link/?req=doc&amp;base=LAW&amp;n=355808&amp;date=21.12.2023&amp;dst=100005&amp;field=134" TargetMode="External"/><Relationship Id="rId33" Type="http://schemas.openxmlformats.org/officeDocument/2006/relationships/hyperlink" Target="https://login.consultant.ru/link/?req=doc&amp;base=LAW&amp;n=458577&amp;date=21.12.2023&amp;dst=100962&amp;field=134" TargetMode="External"/><Relationship Id="rId38" Type="http://schemas.openxmlformats.org/officeDocument/2006/relationships/hyperlink" Target="https://login.consultant.ru/link/?req=doc&amp;base=LAW&amp;n=180671&amp;date=21.12.2023&amp;dst=100011&amp;field=134" TargetMode="External"/><Relationship Id="rId46" Type="http://schemas.openxmlformats.org/officeDocument/2006/relationships/hyperlink" Target="https://login.consultant.ru/link/?req=doc&amp;base=LAW&amp;n=177288&amp;date=21.12.2023&amp;dst=100012&amp;field=134" TargetMode="External"/><Relationship Id="rId59" Type="http://schemas.openxmlformats.org/officeDocument/2006/relationships/hyperlink" Target="https://login.consultant.ru/link/?req=doc&amp;base=LAW&amp;n=167057&amp;date=21.12.2023&amp;dst=100014&amp;field=134" TargetMode="External"/><Relationship Id="rId67" Type="http://schemas.openxmlformats.org/officeDocument/2006/relationships/hyperlink" Target="https://login.consultant.ru/link/?req=doc&amp;base=LAW&amp;n=167057&amp;date=21.12.2023&amp;dst=100022&amp;field=134" TargetMode="External"/><Relationship Id="rId20" Type="http://schemas.openxmlformats.org/officeDocument/2006/relationships/hyperlink" Target="https://login.consultant.ru/link/?req=doc&amp;base=LAW&amp;n=216218&amp;date=21.12.2023&amp;dst=100013&amp;field=134" TargetMode="External"/><Relationship Id="rId41" Type="http://schemas.openxmlformats.org/officeDocument/2006/relationships/hyperlink" Target="https://login.consultant.ru/link/?req=doc&amp;base=LAW&amp;n=162850&amp;date=21.12.2023&amp;dst=100016&amp;field=134" TargetMode="External"/><Relationship Id="rId54" Type="http://schemas.openxmlformats.org/officeDocument/2006/relationships/hyperlink" Target="https://login.consultant.ru/link/?req=doc&amp;base=LAW&amp;n=442438&amp;date=21.12.2023&amp;dst=71&amp;field=134" TargetMode="External"/><Relationship Id="rId62" Type="http://schemas.openxmlformats.org/officeDocument/2006/relationships/hyperlink" Target="https://login.consultant.ru/link/?req=doc&amp;base=LAW&amp;n=167057&amp;date=21.12.2023&amp;dst=100019&amp;field=134" TargetMode="External"/><Relationship Id="rId70" Type="http://schemas.openxmlformats.org/officeDocument/2006/relationships/hyperlink" Target="https://login.consultant.ru/link/?req=doc&amp;base=LAW&amp;n=442438&amp;date=21.12.2023" TargetMode="External"/><Relationship Id="rId75" Type="http://schemas.openxmlformats.org/officeDocument/2006/relationships/hyperlink" Target="https://login.consultant.ru/link/?req=doc&amp;base=LAW&amp;n=200439&amp;date=21.12.2023&amp;dst=100028&amp;field=134" TargetMode="External"/><Relationship Id="rId83" Type="http://schemas.openxmlformats.org/officeDocument/2006/relationships/hyperlink" Target="https://login.consultant.ru/link/?req=doc&amp;base=LAW&amp;n=368206&amp;date=21.12.2023&amp;dst=100005&amp;field=134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180671&amp;date=21.12.2023&amp;dst=100005&amp;field=134" TargetMode="External"/><Relationship Id="rId23" Type="http://schemas.openxmlformats.org/officeDocument/2006/relationships/hyperlink" Target="https://login.consultant.ru/link/?req=doc&amp;base=LAW&amp;n=328428&amp;date=21.12.2023&amp;dst=100010&amp;field=134" TargetMode="External"/><Relationship Id="rId28" Type="http://schemas.openxmlformats.org/officeDocument/2006/relationships/hyperlink" Target="https://login.consultant.ru/link/?req=doc&amp;base=LAW&amp;n=368206&amp;date=21.12.2023&amp;dst=100005&amp;field=134" TargetMode="External"/><Relationship Id="rId36" Type="http://schemas.openxmlformats.org/officeDocument/2006/relationships/hyperlink" Target="https://login.consultant.ru/link/?req=doc&amp;base=LAW&amp;n=180671&amp;date=21.12.2023&amp;dst=100009&amp;field=134" TargetMode="External"/><Relationship Id="rId49" Type="http://schemas.openxmlformats.org/officeDocument/2006/relationships/hyperlink" Target="https://login.consultant.ru/link/?req=doc&amp;base=LAW&amp;n=180671&amp;date=21.12.2023&amp;dst=100021&amp;field=134" TargetMode="External"/><Relationship Id="rId57" Type="http://schemas.openxmlformats.org/officeDocument/2006/relationships/hyperlink" Target="https://login.consultant.ru/link/?req=doc&amp;base=LAW&amp;n=180671&amp;date=21.12.2023&amp;dst=100022&amp;field=134" TargetMode="External"/><Relationship Id="rId10" Type="http://schemas.openxmlformats.org/officeDocument/2006/relationships/hyperlink" Target="https://login.consultant.ru/link/?req=doc&amp;base=LAW&amp;n=162850&amp;date=21.12.2023&amp;dst=100005&amp;field=134" TargetMode="External"/><Relationship Id="rId31" Type="http://schemas.openxmlformats.org/officeDocument/2006/relationships/hyperlink" Target="https://login.consultant.ru/link/?req=doc&amp;base=LAW&amp;n=422558&amp;date=21.12.2023&amp;dst=100021&amp;field=134" TargetMode="External"/><Relationship Id="rId44" Type="http://schemas.openxmlformats.org/officeDocument/2006/relationships/hyperlink" Target="https://login.consultant.ru/link/?req=doc&amp;base=LAW&amp;n=162850&amp;date=21.12.2023&amp;dst=100020&amp;field=134" TargetMode="External"/><Relationship Id="rId52" Type="http://schemas.openxmlformats.org/officeDocument/2006/relationships/hyperlink" Target="https://login.consultant.ru/link/?req=doc&amp;base=LAW&amp;n=167057&amp;date=21.12.2023&amp;dst=100010&amp;field=134" TargetMode="External"/><Relationship Id="rId60" Type="http://schemas.openxmlformats.org/officeDocument/2006/relationships/hyperlink" Target="https://login.consultant.ru/link/?req=doc&amp;base=LAW&amp;n=167057&amp;date=21.12.2023&amp;dst=100016&amp;field=134" TargetMode="External"/><Relationship Id="rId65" Type="http://schemas.openxmlformats.org/officeDocument/2006/relationships/hyperlink" Target="https://login.consultant.ru/link/?req=doc&amp;base=LAW&amp;n=368206&amp;date=21.12.2023&amp;dst=100005&amp;field=134" TargetMode="External"/><Relationship Id="rId73" Type="http://schemas.openxmlformats.org/officeDocument/2006/relationships/hyperlink" Target="https://login.consultant.ru/link/?req=doc&amp;base=LAW&amp;n=436393&amp;date=21.12.2023&amp;dst=31&amp;field=134" TargetMode="External"/><Relationship Id="rId78" Type="http://schemas.openxmlformats.org/officeDocument/2006/relationships/hyperlink" Target="https://login.consultant.ru/link/?req=doc&amp;base=LAW&amp;n=200439&amp;date=21.12.2023&amp;dst=100030&amp;field=134" TargetMode="External"/><Relationship Id="rId81" Type="http://schemas.openxmlformats.org/officeDocument/2006/relationships/hyperlink" Target="https://login.consultant.ru/link/?req=doc&amp;base=LAW&amp;n=422558&amp;date=21.12.2023&amp;dst=100028&amp;field=134" TargetMode="External"/><Relationship Id="rId86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7270</Words>
  <Characters>41442</Characters>
  <Application>Microsoft Office Word</Application>
  <DocSecurity>2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22.07.2013 N 613(ред. от 16.08.2023)"О представлении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</vt:lpstr>
    </vt:vector>
  </TitlesOfParts>
  <Company>КонсультантПлюс Версия 4023.00.09</Company>
  <LinksUpToDate>false</LinksUpToDate>
  <CharactersWithSpaces>48615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22.07.2013 N 613(ред. от 16.08.2023)"О представлении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</dc:title>
  <dc:subject/>
  <dc:creator>Секретарь</dc:creator>
  <cp:keywords/>
  <dc:description/>
  <cp:lastModifiedBy>Секретарь</cp:lastModifiedBy>
  <cp:revision>2</cp:revision>
  <dcterms:created xsi:type="dcterms:W3CDTF">2023-12-21T08:47:00Z</dcterms:created>
  <dcterms:modified xsi:type="dcterms:W3CDTF">2023-12-21T08:47:00Z</dcterms:modified>
</cp:coreProperties>
</file>